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5D956" w14:textId="0CE9EC52" w:rsidR="00541A65" w:rsidRPr="005A5862" w:rsidRDefault="00541A65" w:rsidP="00541A65">
      <w:pPr>
        <w:pStyle w:val="Header"/>
        <w:tabs>
          <w:tab w:val="right" w:pos="9639"/>
        </w:tabs>
        <w:rPr>
          <w:bCs/>
          <w:i/>
          <w:noProof w:val="0"/>
          <w:sz w:val="24"/>
          <w:szCs w:val="24"/>
        </w:rPr>
      </w:pPr>
      <w:r w:rsidRPr="005A5862">
        <w:rPr>
          <w:bCs/>
          <w:noProof w:val="0"/>
          <w:sz w:val="24"/>
          <w:szCs w:val="24"/>
        </w:rPr>
        <w:t>3GPP TSG-RAN WG2 Meeting #12</w:t>
      </w:r>
      <w:r w:rsidR="004C2A2B">
        <w:rPr>
          <w:bCs/>
          <w:noProof w:val="0"/>
          <w:sz w:val="24"/>
          <w:szCs w:val="24"/>
        </w:rPr>
        <w:t>9</w:t>
      </w:r>
      <w:r w:rsidRPr="005A5862">
        <w:rPr>
          <w:bCs/>
          <w:noProof w:val="0"/>
          <w:sz w:val="24"/>
          <w:szCs w:val="24"/>
        </w:rPr>
        <w:tab/>
      </w:r>
      <w:r w:rsidR="00446916" w:rsidRPr="00446916">
        <w:rPr>
          <w:bCs/>
          <w:noProof w:val="0"/>
          <w:sz w:val="24"/>
          <w:szCs w:val="24"/>
        </w:rPr>
        <w:t>R2-2</w:t>
      </w:r>
      <w:r w:rsidR="00CB1CC6">
        <w:rPr>
          <w:bCs/>
          <w:noProof w:val="0"/>
          <w:sz w:val="24"/>
          <w:szCs w:val="24"/>
        </w:rPr>
        <w:t>5</w:t>
      </w:r>
      <w:r w:rsidR="00C00878">
        <w:rPr>
          <w:bCs/>
          <w:noProof w:val="0"/>
          <w:sz w:val="24"/>
          <w:szCs w:val="24"/>
        </w:rPr>
        <w:t>01201</w:t>
      </w:r>
    </w:p>
    <w:p w14:paraId="3723E1D3" w14:textId="43036564" w:rsidR="005432D9" w:rsidRPr="005A5862" w:rsidRDefault="004C2A2B" w:rsidP="00541A65">
      <w:pPr>
        <w:pStyle w:val="Header"/>
        <w:tabs>
          <w:tab w:val="right" w:pos="9641"/>
        </w:tabs>
        <w:rPr>
          <w:rFonts w:eastAsia="SimSun"/>
          <w:bCs/>
          <w:sz w:val="24"/>
          <w:szCs w:val="24"/>
          <w:lang w:eastAsia="zh-CN"/>
        </w:rPr>
      </w:pPr>
      <w:r>
        <w:rPr>
          <w:sz w:val="24"/>
        </w:rPr>
        <w:t>Athens</w:t>
      </w:r>
      <w:r w:rsidR="00541A65" w:rsidRPr="005A5862">
        <w:rPr>
          <w:sz w:val="24"/>
        </w:rPr>
        <w:t xml:space="preserve">, </w:t>
      </w:r>
      <w:r>
        <w:rPr>
          <w:sz w:val="24"/>
        </w:rPr>
        <w:t>Greece</w:t>
      </w:r>
      <w:r w:rsidR="00541A65" w:rsidRPr="005A5862">
        <w:rPr>
          <w:sz w:val="24"/>
        </w:rPr>
        <w:t xml:space="preserve">, </w:t>
      </w:r>
      <w:r w:rsidR="000418DD">
        <w:rPr>
          <w:sz w:val="24"/>
        </w:rPr>
        <w:t>1</w:t>
      </w:r>
      <w:r>
        <w:rPr>
          <w:sz w:val="24"/>
        </w:rPr>
        <w:t>7</w:t>
      </w:r>
      <w:r w:rsidR="00541A65" w:rsidRPr="005A5862">
        <w:rPr>
          <w:sz w:val="24"/>
        </w:rPr>
        <w:t xml:space="preserve"> – </w:t>
      </w:r>
      <w:r w:rsidR="000418DD">
        <w:rPr>
          <w:sz w:val="24"/>
        </w:rPr>
        <w:t>2</w:t>
      </w:r>
      <w:r>
        <w:rPr>
          <w:sz w:val="24"/>
        </w:rPr>
        <w:t>1</w:t>
      </w:r>
      <w:r w:rsidR="00541A65" w:rsidRPr="005A5862">
        <w:rPr>
          <w:sz w:val="24"/>
        </w:rPr>
        <w:t xml:space="preserve"> </w:t>
      </w:r>
      <w:r>
        <w:rPr>
          <w:sz w:val="24"/>
        </w:rPr>
        <w:t xml:space="preserve">February </w:t>
      </w:r>
      <w:r w:rsidR="00541A65" w:rsidRPr="005A5862">
        <w:rPr>
          <w:sz w:val="24"/>
        </w:rPr>
        <w:t>202</w:t>
      </w:r>
      <w:r>
        <w:rPr>
          <w:sz w:val="24"/>
        </w:rPr>
        <w:t>5</w:t>
      </w:r>
      <w:r w:rsidR="00163A64">
        <w:rPr>
          <w:sz w:val="24"/>
        </w:rPr>
        <w:tab/>
      </w:r>
      <w:r w:rsidR="00541A65" w:rsidRPr="005A5862">
        <w:rPr>
          <w:sz w:val="24"/>
        </w:rPr>
        <w:tab/>
      </w:r>
    </w:p>
    <w:p w14:paraId="403CB9C0" w14:textId="77777777" w:rsidR="00A209D6" w:rsidRDefault="00A209D6" w:rsidP="00A209D6">
      <w:pPr>
        <w:pStyle w:val="Header"/>
        <w:rPr>
          <w:bCs/>
          <w:noProof w:val="0"/>
          <w:sz w:val="24"/>
        </w:rPr>
      </w:pPr>
    </w:p>
    <w:p w14:paraId="0D04DE0E" w14:textId="14F85E6A"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35D45">
        <w:rPr>
          <w:rFonts w:cs="Arial"/>
          <w:b/>
          <w:bCs/>
          <w:sz w:val="24"/>
          <w:lang w:eastAsia="ja-JP"/>
        </w:rPr>
        <w:t>8</w:t>
      </w:r>
      <w:r>
        <w:rPr>
          <w:rFonts w:cs="Arial"/>
          <w:b/>
          <w:bCs/>
          <w:sz w:val="24"/>
          <w:lang w:eastAsia="ja-JP"/>
        </w:rPr>
        <w:t>.</w:t>
      </w:r>
      <w:r w:rsidR="00C42468">
        <w:rPr>
          <w:rFonts w:cs="Arial"/>
          <w:b/>
          <w:bCs/>
          <w:sz w:val="24"/>
          <w:lang w:eastAsia="ja-JP"/>
        </w:rPr>
        <w:t>4</w:t>
      </w:r>
      <w:r w:rsidR="00657D13">
        <w:rPr>
          <w:rFonts w:cs="Arial"/>
          <w:b/>
          <w:bCs/>
          <w:sz w:val="24"/>
          <w:lang w:eastAsia="ja-JP"/>
        </w:rPr>
        <w:t>.4</w:t>
      </w:r>
    </w:p>
    <w:p w14:paraId="0EC781B3" w14:textId="25EF3ABF"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4534F6">
        <w:rPr>
          <w:rFonts w:ascii="Arial" w:hAnsi="Arial" w:cs="Arial"/>
          <w:b/>
          <w:bCs/>
          <w:sz w:val="24"/>
        </w:rPr>
        <w:t>, Nokia Shanghai Bell</w:t>
      </w:r>
    </w:p>
    <w:p w14:paraId="16C775DD" w14:textId="5D1FA6E6"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42468">
        <w:rPr>
          <w:rFonts w:ascii="Arial" w:hAnsi="Arial" w:cs="Arial"/>
          <w:b/>
          <w:bCs/>
          <w:sz w:val="24"/>
        </w:rPr>
        <w:t>LP-WUS in RRC_CONNECTED</w:t>
      </w:r>
    </w:p>
    <w:p w14:paraId="7D015DD9" w14:textId="7184F702"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31569" w:rsidRPr="00531569">
        <w:rPr>
          <w:rFonts w:ascii="Arial" w:hAnsi="Arial" w:cs="Arial"/>
          <w:b/>
          <w:bCs/>
          <w:sz w:val="24"/>
        </w:rPr>
        <w:t xml:space="preserve">NR_LPWUS-Core </w:t>
      </w:r>
      <w:r w:rsidR="004534F6" w:rsidRPr="004534F6">
        <w:rPr>
          <w:rFonts w:ascii="Arial" w:hAnsi="Arial" w:cs="Arial"/>
          <w:b/>
          <w:bCs/>
          <w:sz w:val="24"/>
        </w:rPr>
        <w:t>- Release 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7F1E1049" w14:textId="77661EF1" w:rsidR="00E34B0E" w:rsidRPr="00957D18" w:rsidRDefault="00EA71AF" w:rsidP="00EA71AF">
      <w:r>
        <w:t xml:space="preserve">In this contribution, we discuss RAN1 LS received in </w:t>
      </w:r>
      <w:hyperlink r:id="rId12" w:history="1">
        <w:r w:rsidRPr="002A45AE">
          <w:rPr>
            <w:rStyle w:val="Hyperlink"/>
          </w:rPr>
          <w:t>R2-2500012</w:t>
        </w:r>
      </w:hyperlink>
      <w:r>
        <w:t xml:space="preserve"> and continue the remaining discussion on the CONNECTED mode LP-WUS. </w:t>
      </w:r>
    </w:p>
    <w:p w14:paraId="2F0575B0" w14:textId="49A7B3E0" w:rsidR="008B549E" w:rsidRPr="006E13D1" w:rsidRDefault="008B549E" w:rsidP="008B549E">
      <w:pPr>
        <w:pStyle w:val="Heading1"/>
      </w:pPr>
      <w:r w:rsidRPr="006E13D1">
        <w:t>2</w:t>
      </w:r>
      <w:r w:rsidRPr="006E13D1">
        <w:tab/>
      </w:r>
      <w:r w:rsidR="00F323FA">
        <w:t>Discussion</w:t>
      </w:r>
    </w:p>
    <w:p w14:paraId="46AC72FC" w14:textId="3F8C79DA" w:rsidR="0076619C" w:rsidRPr="00CF78A8" w:rsidRDefault="0076619C" w:rsidP="0076619C">
      <w:pPr>
        <w:pStyle w:val="Heading2"/>
        <w:rPr>
          <w:i/>
          <w:iCs/>
        </w:rPr>
      </w:pPr>
      <w:r>
        <w:t>2</w:t>
      </w:r>
      <w:r w:rsidRPr="006E13D1">
        <w:t>.1</w:t>
      </w:r>
      <w:r w:rsidRPr="006E13D1">
        <w:tab/>
      </w:r>
      <w:r>
        <w:t>RAN1 LS</w:t>
      </w:r>
    </w:p>
    <w:p w14:paraId="29625716" w14:textId="341BE9B5" w:rsidR="0076619C" w:rsidRDefault="0076619C" w:rsidP="0076619C">
      <w:r>
        <w:t>RAN1 sent an LS</w:t>
      </w:r>
      <w:r w:rsidR="00EB2866">
        <w:t xml:space="preserve"> in</w:t>
      </w:r>
      <w:r w:rsidR="00CB2F9D">
        <w:t xml:space="preserve"> </w:t>
      </w:r>
      <w:hyperlink r:id="rId13" w:history="1">
        <w:r w:rsidR="00CB2F9D" w:rsidRPr="002A45AE">
          <w:rPr>
            <w:rStyle w:val="Hyperlink"/>
          </w:rPr>
          <w:t>R2-2500012</w:t>
        </w:r>
      </w:hyperlink>
      <w:r w:rsidR="00CB2F9D">
        <w:t xml:space="preserve"> </w:t>
      </w:r>
      <w:r>
        <w:t xml:space="preserve">asking if </w:t>
      </w:r>
      <w:r w:rsidR="00723022">
        <w:t xml:space="preserve">the </w:t>
      </w:r>
      <w:r>
        <w:t>legacy DRX Command MAC CE and</w:t>
      </w:r>
      <w:r w:rsidR="00723022">
        <w:t xml:space="preserve"> the</w:t>
      </w:r>
      <w:r>
        <w:t xml:space="preserve"> Long DRX Command MAC CE can be used for the following </w:t>
      </w:r>
      <w:r w:rsidR="00D966A3">
        <w:t>purposes:</w:t>
      </w:r>
    </w:p>
    <w:p w14:paraId="0A14C4D9" w14:textId="3141C30F" w:rsidR="00D966A3" w:rsidRPr="00AC14AD" w:rsidRDefault="00D966A3" w:rsidP="00D966A3">
      <w:pPr>
        <w:pStyle w:val="ListParagraph"/>
        <w:numPr>
          <w:ilvl w:val="0"/>
          <w:numId w:val="41"/>
        </w:numPr>
      </w:pPr>
      <w:r>
        <w:t>In option 1-1</w:t>
      </w:r>
      <w:r w:rsidR="00AC14AD">
        <w:t xml:space="preserve">, to stop </w:t>
      </w:r>
      <w:r w:rsidR="00AC14AD">
        <w:rPr>
          <w:i/>
          <w:iCs/>
        </w:rPr>
        <w:t xml:space="preserve">drx-onDurationTimer </w:t>
      </w:r>
      <w:r w:rsidR="00AC14AD">
        <w:t xml:space="preserve">and </w:t>
      </w:r>
      <w:r w:rsidR="00AC14AD">
        <w:rPr>
          <w:i/>
          <w:iCs/>
        </w:rPr>
        <w:t>drx-InactivityTimer</w:t>
      </w:r>
    </w:p>
    <w:p w14:paraId="1F874B31" w14:textId="68AAD398" w:rsidR="00286122" w:rsidRDefault="00AC14AD" w:rsidP="000F2A89">
      <w:pPr>
        <w:pStyle w:val="ListParagraph"/>
        <w:numPr>
          <w:ilvl w:val="0"/>
          <w:numId w:val="41"/>
        </w:numPr>
      </w:pPr>
      <w:r>
        <w:t>In option 1-2, to stop the new timer</w:t>
      </w:r>
    </w:p>
    <w:p w14:paraId="76B474F3" w14:textId="59F459B6" w:rsidR="00B54E4F" w:rsidRDefault="00173FB5" w:rsidP="000F2A89">
      <w:r>
        <w:t xml:space="preserve">RAN2 has not yet discussed </w:t>
      </w:r>
      <w:r w:rsidR="005534CD">
        <w:t>this issue yet</w:t>
      </w:r>
      <w:r w:rsidR="00834E26">
        <w:t xml:space="preserve">. However, in </w:t>
      </w:r>
      <w:r w:rsidR="00286122">
        <w:t xml:space="preserve">DRX, </w:t>
      </w:r>
      <w:r w:rsidR="00987DC9">
        <w:rPr>
          <w:lang w:val="en-US" w:eastAsia="ko-KR"/>
        </w:rPr>
        <w:t xml:space="preserve">the UE </w:t>
      </w:r>
      <w:r w:rsidR="00987DC9">
        <w:t xml:space="preserve">stops </w:t>
      </w:r>
      <w:proofErr w:type="spellStart"/>
      <w:r w:rsidR="00987DC9">
        <w:t>o</w:t>
      </w:r>
      <w:r w:rsidR="00987DC9">
        <w:rPr>
          <w:i/>
          <w:iCs/>
        </w:rPr>
        <w:t>nDurationTimer</w:t>
      </w:r>
      <w:proofErr w:type="spellEnd"/>
      <w:r w:rsidR="00987DC9">
        <w:rPr>
          <w:i/>
          <w:iCs/>
        </w:rPr>
        <w:t xml:space="preserve"> </w:t>
      </w:r>
      <w:r w:rsidR="00987DC9">
        <w:t xml:space="preserve">and </w:t>
      </w:r>
      <w:r w:rsidR="00987DC9">
        <w:rPr>
          <w:i/>
          <w:iCs/>
        </w:rPr>
        <w:t>drx-InactivityTimer</w:t>
      </w:r>
      <w:r w:rsidR="00987DC9">
        <w:t xml:space="preserve"> based on </w:t>
      </w:r>
      <w:r w:rsidR="003C2BDE">
        <w:t>the receive</w:t>
      </w:r>
      <w:r w:rsidR="00987DC9">
        <w:t>d</w:t>
      </w:r>
      <w:r w:rsidR="003C2BDE">
        <w:t xml:space="preserve"> </w:t>
      </w:r>
      <w:r w:rsidR="00286122">
        <w:t>the DRX Command MAC CE</w:t>
      </w:r>
      <w:r w:rsidR="00286122">
        <w:rPr>
          <w:rFonts w:hint="eastAsia"/>
          <w:lang w:eastAsia="ko-KR"/>
        </w:rPr>
        <w:t xml:space="preserve"> </w:t>
      </w:r>
      <w:r w:rsidR="003C2BDE">
        <w:rPr>
          <w:lang w:val="en-US" w:eastAsia="ko-KR"/>
        </w:rPr>
        <w:t>or</w:t>
      </w:r>
      <w:r w:rsidR="00286122">
        <w:rPr>
          <w:lang w:val="en-US" w:eastAsia="ko-KR"/>
        </w:rPr>
        <w:t xml:space="preserve"> the Long DRX Command MAC CE</w:t>
      </w:r>
      <w:r w:rsidR="00B54E4F">
        <w:t xml:space="preserve">. Therefore, </w:t>
      </w:r>
      <w:r w:rsidR="00834E26">
        <w:t xml:space="preserve">it would </w:t>
      </w:r>
      <w:r w:rsidR="006C0AC4">
        <w:t xml:space="preserve">be </w:t>
      </w:r>
      <w:r w:rsidR="00B54E4F">
        <w:t>logical</w:t>
      </w:r>
      <w:r w:rsidR="00834E26">
        <w:t xml:space="preserve"> to </w:t>
      </w:r>
      <w:r w:rsidR="00FD4B82">
        <w:t xml:space="preserve">stop </w:t>
      </w:r>
      <w:proofErr w:type="spellStart"/>
      <w:r w:rsidR="00FD4B82">
        <w:rPr>
          <w:i/>
          <w:iCs/>
        </w:rPr>
        <w:t>drx-onDurationTImer</w:t>
      </w:r>
      <w:proofErr w:type="spellEnd"/>
      <w:r w:rsidR="00FD4B82">
        <w:rPr>
          <w:i/>
          <w:iCs/>
        </w:rPr>
        <w:t xml:space="preserve"> </w:t>
      </w:r>
      <w:r w:rsidR="00FD4B82">
        <w:t xml:space="preserve">and </w:t>
      </w:r>
      <w:proofErr w:type="spellStart"/>
      <w:r w:rsidR="00FD4B82">
        <w:rPr>
          <w:i/>
          <w:iCs/>
        </w:rPr>
        <w:t>drx-InactivityTImer</w:t>
      </w:r>
      <w:proofErr w:type="spellEnd"/>
      <w:r w:rsidR="00FD4B82">
        <w:rPr>
          <w:i/>
          <w:iCs/>
        </w:rPr>
        <w:t xml:space="preserve"> </w:t>
      </w:r>
      <w:r w:rsidR="00FD4B82">
        <w:t>in option 1-1</w:t>
      </w:r>
      <w:r w:rsidR="002B03D1">
        <w:t xml:space="preserve"> based on the (Long) DRX command MAC CE</w:t>
      </w:r>
      <w:r w:rsidR="00FD4B82">
        <w:t xml:space="preserve">. </w:t>
      </w:r>
    </w:p>
    <w:p w14:paraId="392CAB6B" w14:textId="2B9FC838" w:rsidR="00286122" w:rsidRPr="00ED6277" w:rsidRDefault="00FD4B82" w:rsidP="000F2A89">
      <w:r>
        <w:t xml:space="preserve">In option 1-2, </w:t>
      </w:r>
      <w:r w:rsidR="002B03D1">
        <w:t xml:space="preserve">RAN2 decided to introduce </w:t>
      </w:r>
      <w:r>
        <w:t>the new timer</w:t>
      </w:r>
      <w:r w:rsidR="002937D6">
        <w:t xml:space="preserve">, which serves the same purpose as </w:t>
      </w:r>
      <w:r w:rsidR="00ED6277">
        <w:rPr>
          <w:i/>
          <w:iCs/>
        </w:rPr>
        <w:t>drx-InactivityTime</w:t>
      </w:r>
      <w:r w:rsidR="002937D6">
        <w:rPr>
          <w:i/>
          <w:iCs/>
        </w:rPr>
        <w:t xml:space="preserve">r </w:t>
      </w:r>
      <w:r w:rsidR="002937D6">
        <w:t xml:space="preserve">but </w:t>
      </w:r>
      <w:r w:rsidR="00541398">
        <w:t xml:space="preserve">allows </w:t>
      </w:r>
      <w:r w:rsidR="002937D6">
        <w:t xml:space="preserve">flexibility in </w:t>
      </w:r>
      <w:r w:rsidR="00541398">
        <w:t>configuring th</w:t>
      </w:r>
      <w:r w:rsidR="002937D6">
        <w:t xml:space="preserve">e timer value. </w:t>
      </w:r>
      <w:r w:rsidR="00541398">
        <w:t>Consequently</w:t>
      </w:r>
      <w:r w:rsidR="002937D6">
        <w:t xml:space="preserve">, it would also </w:t>
      </w:r>
      <w:r w:rsidR="00541398">
        <w:t>be reasonable</w:t>
      </w:r>
      <w:r w:rsidR="002937D6">
        <w:t xml:space="preserve"> to stop th</w:t>
      </w:r>
      <w:r w:rsidR="008D7C6C">
        <w:t>is</w:t>
      </w:r>
      <w:r w:rsidR="002937D6">
        <w:t xml:space="preserve"> new timer based on the (Long) DRX Command MAC CE. </w:t>
      </w:r>
      <w:r w:rsidR="00ED6277">
        <w:t xml:space="preserve"> </w:t>
      </w:r>
    </w:p>
    <w:p w14:paraId="578983EB" w14:textId="5D0AB4D2" w:rsidR="00DB0570" w:rsidRDefault="008D7C6C" w:rsidP="00DB0570">
      <w:r>
        <w:rPr>
          <w:b/>
          <w:bCs/>
        </w:rPr>
        <w:t>Proposal 1</w:t>
      </w:r>
      <w:r>
        <w:t xml:space="preserve">: RAN2 </w:t>
      </w:r>
      <w:r w:rsidR="00EE1517">
        <w:t xml:space="preserve">sends a </w:t>
      </w:r>
      <w:proofErr w:type="gramStart"/>
      <w:r w:rsidR="00EE1517">
        <w:t>reply</w:t>
      </w:r>
      <w:proofErr w:type="gramEnd"/>
      <w:r w:rsidR="00EE1517">
        <w:t xml:space="preserve"> LS to RAN1</w:t>
      </w:r>
      <w:r w:rsidR="00BB1FE9">
        <w:t>,</w:t>
      </w:r>
      <w:r w:rsidR="00EE1517">
        <w:t xml:space="preserve"> indicating that </w:t>
      </w:r>
      <w:r w:rsidR="00714FE2">
        <w:t xml:space="preserve">the (Long) DRX Command MAC CE stops </w:t>
      </w:r>
      <w:r w:rsidR="00714FE2">
        <w:rPr>
          <w:i/>
          <w:iCs/>
        </w:rPr>
        <w:t xml:space="preserve">drx-onDurationTimer </w:t>
      </w:r>
      <w:r w:rsidR="00714FE2">
        <w:t xml:space="preserve">and </w:t>
      </w:r>
      <w:r w:rsidR="00714FE2">
        <w:rPr>
          <w:i/>
          <w:iCs/>
        </w:rPr>
        <w:t xml:space="preserve">drx-InactivityTimer </w:t>
      </w:r>
      <w:r w:rsidR="00714FE2">
        <w:t xml:space="preserve">for option 1-1, </w:t>
      </w:r>
      <w:r w:rsidR="009B0C35">
        <w:t>as well as</w:t>
      </w:r>
      <w:r w:rsidR="00714FE2">
        <w:t xml:space="preserve"> </w:t>
      </w:r>
      <w:r w:rsidR="00BB1FE9">
        <w:t xml:space="preserve">the new timer for option 1-2. </w:t>
      </w:r>
      <w:r>
        <w:t xml:space="preserve"> </w:t>
      </w:r>
    </w:p>
    <w:p w14:paraId="37D4AD5E" w14:textId="77777777" w:rsidR="0074762E" w:rsidRPr="008D7C6C" w:rsidRDefault="0074762E" w:rsidP="00DB0570">
      <w:pPr>
        <w:rPr>
          <w:lang w:val="en-US" w:eastAsia="ko-KR"/>
        </w:rPr>
      </w:pPr>
    </w:p>
    <w:p w14:paraId="0EE6A94E" w14:textId="027BAB33" w:rsidR="0074762E" w:rsidRPr="00CF78A8" w:rsidRDefault="0074762E" w:rsidP="0074762E">
      <w:pPr>
        <w:pStyle w:val="Heading2"/>
        <w:rPr>
          <w:i/>
          <w:iCs/>
        </w:rPr>
      </w:pPr>
      <w:r>
        <w:t>2</w:t>
      </w:r>
      <w:r w:rsidRPr="006E13D1">
        <w:t>.</w:t>
      </w:r>
      <w:r w:rsidR="003C21B1">
        <w:rPr>
          <w:rFonts w:hint="eastAsia"/>
          <w:lang w:eastAsia="ko-KR"/>
        </w:rPr>
        <w:t>2</w:t>
      </w:r>
      <w:r w:rsidRPr="006E13D1">
        <w:tab/>
      </w:r>
      <w:r w:rsidR="009E606F">
        <w:t>O</w:t>
      </w:r>
      <w:r w:rsidR="00F36DBA">
        <w:t>ption 1-2</w:t>
      </w:r>
    </w:p>
    <w:p w14:paraId="1B1E586B" w14:textId="4B294373" w:rsidR="006579E7" w:rsidRDefault="006579E7" w:rsidP="006579E7">
      <w:pPr>
        <w:pStyle w:val="Heading3"/>
      </w:pPr>
      <w:r>
        <w:t>2.2.1</w:t>
      </w:r>
      <w:r>
        <w:tab/>
        <w:t>Start of the new timer</w:t>
      </w:r>
    </w:p>
    <w:p w14:paraId="7632B086" w14:textId="77777777" w:rsidR="006579E7" w:rsidRPr="00444925" w:rsidRDefault="006579E7" w:rsidP="006579E7">
      <w:r w:rsidRPr="00444925">
        <w:t>In RAN1, time window containing multiple MOs is under discussion, which might impact the start time of the new timer (</w:t>
      </w:r>
      <w:proofErr w:type="spellStart"/>
      <w:r w:rsidRPr="00060134">
        <w:rPr>
          <w:i/>
          <w:iCs/>
          <w:lang w:val="en-US"/>
        </w:rPr>
        <w:t>drx-lpwusInactivityTimer</w:t>
      </w:r>
      <w:proofErr w:type="spellEnd"/>
      <w:r w:rsidRPr="00444925">
        <w:rPr>
          <w:lang w:val="en-US"/>
        </w:rPr>
        <w:t>)</w:t>
      </w:r>
      <w:r w:rsidRPr="00444925">
        <w:t xml:space="preserve">. For instance, </w:t>
      </w:r>
      <w:proofErr w:type="spellStart"/>
      <w:r w:rsidRPr="00060134">
        <w:rPr>
          <w:i/>
          <w:iCs/>
          <w:lang w:val="en-US"/>
        </w:rPr>
        <w:t>drx-lpwusInactivityTimer</w:t>
      </w:r>
      <w:proofErr w:type="spellEnd"/>
      <w:r w:rsidRPr="00444925">
        <w:t xml:space="preserve"> could start either at the end of the time window, i.e., at the last MO, or immediately upon detection of the LP-WUS indication (without waiting until the end of time window). </w:t>
      </w:r>
    </w:p>
    <w:p w14:paraId="11AAF29A" w14:textId="77777777" w:rsidR="006579E7" w:rsidRPr="00444925" w:rsidRDefault="006579E7" w:rsidP="006579E7">
      <w:r w:rsidRPr="00444925">
        <w:t>In our understanding, the network can select any MO, even multiple MOs, within the time window. In this case, it would be safe to start the new timer at the end of time window to make sure that the active time is aligned between the UE and the network.</w:t>
      </w:r>
    </w:p>
    <w:p w14:paraId="6629C367" w14:textId="006F042F" w:rsidR="006579E7" w:rsidRDefault="006579E7" w:rsidP="006579E7">
      <w:r w:rsidRPr="00444925">
        <w:rPr>
          <w:b/>
          <w:bCs/>
        </w:rPr>
        <w:t xml:space="preserve">Proposal </w:t>
      </w:r>
      <w:r>
        <w:rPr>
          <w:b/>
          <w:bCs/>
        </w:rPr>
        <w:t>2</w:t>
      </w:r>
      <w:r w:rsidRPr="00444925">
        <w:t xml:space="preserve">: In option 1-2, with the time window containing multiple MOs, the UE starts the new timer (tentatively named </w:t>
      </w:r>
      <w:proofErr w:type="spellStart"/>
      <w:r w:rsidRPr="00444925">
        <w:rPr>
          <w:i/>
          <w:iCs/>
          <w:lang w:val="en-US"/>
        </w:rPr>
        <w:t>drx-lpwusInactivityTimer</w:t>
      </w:r>
      <w:proofErr w:type="spellEnd"/>
      <w:r w:rsidRPr="00444925">
        <w:rPr>
          <w:lang w:val="en-US"/>
        </w:rPr>
        <w:t xml:space="preserve">) </w:t>
      </w:r>
      <w:r w:rsidRPr="00444925">
        <w:t>at the last MOs of the window</w:t>
      </w:r>
      <w:r>
        <w:t xml:space="preserve">. </w:t>
      </w:r>
    </w:p>
    <w:p w14:paraId="279A88AB" w14:textId="77777777" w:rsidR="006579E7" w:rsidRDefault="006579E7" w:rsidP="006579E7"/>
    <w:p w14:paraId="3CD723CC" w14:textId="61CDA96C" w:rsidR="00054B28" w:rsidRDefault="00054B28" w:rsidP="00054B28">
      <w:pPr>
        <w:pStyle w:val="Heading3"/>
        <w:rPr>
          <w:lang w:eastAsia="ko-KR"/>
        </w:rPr>
      </w:pPr>
      <w:r>
        <w:rPr>
          <w:lang w:eastAsia="ko-KR"/>
        </w:rPr>
        <w:lastRenderedPageBreak/>
        <w:t>2.2.</w:t>
      </w:r>
      <w:r w:rsidR="006579E7">
        <w:rPr>
          <w:lang w:eastAsia="ko-KR"/>
        </w:rPr>
        <w:t>2</w:t>
      </w:r>
      <w:r>
        <w:rPr>
          <w:lang w:eastAsia="ko-KR"/>
        </w:rPr>
        <w:tab/>
        <w:t>DRX cycle handling</w:t>
      </w:r>
    </w:p>
    <w:p w14:paraId="3EB4068A" w14:textId="49F0FAED" w:rsidR="00C942E2" w:rsidRPr="00075EBB" w:rsidRDefault="00C942E2" w:rsidP="00C942E2">
      <w:pPr>
        <w:rPr>
          <w:lang w:eastAsia="ko-KR"/>
        </w:rPr>
      </w:pPr>
      <w:r>
        <w:rPr>
          <w:lang w:eastAsia="ko-KR"/>
        </w:rPr>
        <w:t xml:space="preserve">RAN2 </w:t>
      </w:r>
      <w:r w:rsidRPr="00075EBB">
        <w:rPr>
          <w:lang w:eastAsia="ko-KR"/>
        </w:rPr>
        <w:t xml:space="preserve">agreed in </w:t>
      </w:r>
      <w:r>
        <w:rPr>
          <w:lang w:eastAsia="ko-KR"/>
        </w:rPr>
        <w:t>RAN2#128bis</w:t>
      </w:r>
      <w:r w:rsidRPr="00075EBB">
        <w:rPr>
          <w:lang w:eastAsia="ko-KR"/>
        </w:rPr>
        <w:t xml:space="preserve"> that:</w:t>
      </w:r>
    </w:p>
    <w:p w14:paraId="1B6BC02A" w14:textId="77777777" w:rsidR="00C942E2" w:rsidRPr="00075EBB" w:rsidRDefault="00C942E2" w:rsidP="00C942E2">
      <w:pPr>
        <w:pStyle w:val="Agreement"/>
        <w:tabs>
          <w:tab w:val="clear" w:pos="-378"/>
          <w:tab w:val="num" w:pos="1619"/>
        </w:tabs>
        <w:spacing w:after="240"/>
        <w:ind w:left="992" w:hanging="425"/>
        <w:rPr>
          <w:b w:val="0"/>
          <w:i/>
          <w:iCs/>
          <w:lang w:eastAsia="zh-CN"/>
        </w:rPr>
      </w:pPr>
      <w:r w:rsidRPr="00075EBB">
        <w:rPr>
          <w:b w:val="0"/>
          <w:i/>
          <w:iCs/>
          <w:lang w:eastAsia="zh-CN"/>
        </w:rPr>
        <w:t xml:space="preserve">For Option 1-2, network can configure whether UE reports periodic CSI/L1-RSRP during </w:t>
      </w:r>
      <w:r w:rsidRPr="00E76354">
        <w:rPr>
          <w:b w:val="0"/>
          <w:i/>
          <w:iCs/>
          <w:u w:val="single"/>
          <w:lang w:eastAsia="zh-CN"/>
        </w:rPr>
        <w:t>the time</w:t>
      </w:r>
      <w:r w:rsidRPr="00075EBB">
        <w:rPr>
          <w:b w:val="0"/>
          <w:i/>
          <w:iCs/>
          <w:lang w:eastAsia="zh-CN"/>
        </w:rPr>
        <w:t xml:space="preserve"> </w:t>
      </w:r>
      <w:r w:rsidRPr="00F36DBA">
        <w:rPr>
          <w:b w:val="0"/>
          <w:i/>
          <w:iCs/>
          <w:u w:val="single"/>
          <w:lang w:eastAsia="zh-CN"/>
        </w:rPr>
        <w:t>given by the configured drx-onDurationTimer</w:t>
      </w:r>
      <w:r w:rsidRPr="00075EBB">
        <w:rPr>
          <w:b w:val="0"/>
          <w:i/>
          <w:iCs/>
          <w:lang w:eastAsia="zh-CN"/>
        </w:rPr>
        <w:t xml:space="preserve">, for the case when UE is outside C-DRX active time. </w:t>
      </w:r>
    </w:p>
    <w:p w14:paraId="7F215239" w14:textId="2149C385" w:rsidR="00C942E2" w:rsidRDefault="000C1A48" w:rsidP="00DB0570">
      <w:pPr>
        <w:rPr>
          <w:lang w:eastAsia="ko-KR"/>
        </w:rPr>
      </w:pPr>
      <w:r>
        <w:rPr>
          <w:lang w:eastAsia="ko-KR"/>
        </w:rPr>
        <w:t xml:space="preserve">Since On-Duration is determined based on the currently used DRX cycle, </w:t>
      </w:r>
      <w:r w:rsidR="0075402C">
        <w:rPr>
          <w:lang w:eastAsia="ko-KR"/>
        </w:rPr>
        <w:t>whether</w:t>
      </w:r>
      <w:r>
        <w:rPr>
          <w:lang w:eastAsia="ko-KR"/>
        </w:rPr>
        <w:t xml:space="preserve"> short or long, this agreement raises </w:t>
      </w:r>
      <w:r w:rsidR="0075402C">
        <w:rPr>
          <w:lang w:eastAsia="ko-KR"/>
        </w:rPr>
        <w:t>the</w:t>
      </w:r>
      <w:r>
        <w:rPr>
          <w:lang w:eastAsia="ko-KR"/>
        </w:rPr>
        <w:t xml:space="preserve"> question </w:t>
      </w:r>
      <w:r w:rsidR="0075402C">
        <w:rPr>
          <w:lang w:eastAsia="ko-KR"/>
        </w:rPr>
        <w:t>of which</w:t>
      </w:r>
      <w:r>
        <w:rPr>
          <w:lang w:eastAsia="ko-KR"/>
        </w:rPr>
        <w:t xml:space="preserve"> DRX cycle is </w:t>
      </w:r>
      <w:r w:rsidR="005767F5">
        <w:rPr>
          <w:lang w:eastAsia="ko-KR"/>
        </w:rPr>
        <w:t>used during LP-WUS monitoring</w:t>
      </w:r>
      <w:r w:rsidR="007B2D8D">
        <w:rPr>
          <w:lang w:eastAsia="ko-KR"/>
        </w:rPr>
        <w:t xml:space="preserve"> </w:t>
      </w:r>
      <w:r w:rsidR="002D196F">
        <w:rPr>
          <w:lang w:eastAsia="ko-KR"/>
        </w:rPr>
        <w:t>to</w:t>
      </w:r>
      <w:r w:rsidR="007B2D8D">
        <w:rPr>
          <w:lang w:eastAsia="ko-KR"/>
        </w:rPr>
        <w:t xml:space="preserve"> determine the </w:t>
      </w:r>
      <w:r w:rsidR="00AF4DEF">
        <w:rPr>
          <w:lang w:eastAsia="ko-KR"/>
        </w:rPr>
        <w:t>location of On-Duration</w:t>
      </w:r>
      <w:r w:rsidR="00E76354">
        <w:rPr>
          <w:lang w:eastAsia="ko-KR"/>
        </w:rPr>
        <w:t xml:space="preserve">, i.e., the time given by the configured </w:t>
      </w:r>
      <w:r w:rsidR="00E76354">
        <w:rPr>
          <w:i/>
          <w:iCs/>
          <w:lang w:eastAsia="ko-KR"/>
        </w:rPr>
        <w:t>drx-onDurationTimer</w:t>
      </w:r>
      <w:r w:rsidR="005767F5">
        <w:rPr>
          <w:lang w:eastAsia="ko-KR"/>
        </w:rPr>
        <w:t>.</w:t>
      </w:r>
    </w:p>
    <w:p w14:paraId="4628E227" w14:textId="353232BA" w:rsidR="00BE171B" w:rsidRPr="006A67EF" w:rsidRDefault="00BE171B" w:rsidP="00DB0570">
      <w:pPr>
        <w:rPr>
          <w:lang w:eastAsia="ko-KR"/>
        </w:rPr>
      </w:pPr>
      <w:r>
        <w:rPr>
          <w:lang w:eastAsia="ko-KR"/>
        </w:rPr>
        <w:t xml:space="preserve">Assuming both </w:t>
      </w:r>
      <w:r w:rsidR="00B461AE">
        <w:rPr>
          <w:lang w:eastAsia="ko-KR"/>
        </w:rPr>
        <w:t xml:space="preserve">the </w:t>
      </w:r>
      <w:r>
        <w:rPr>
          <w:lang w:eastAsia="ko-KR"/>
        </w:rPr>
        <w:t xml:space="preserve">DRX command MAC CE and </w:t>
      </w:r>
      <w:r w:rsidR="00B461AE">
        <w:rPr>
          <w:lang w:eastAsia="ko-KR"/>
        </w:rPr>
        <w:t xml:space="preserve">the </w:t>
      </w:r>
      <w:r>
        <w:rPr>
          <w:lang w:eastAsia="ko-KR"/>
        </w:rPr>
        <w:t xml:space="preserve">long DRX Command MAC CE are used </w:t>
      </w:r>
      <w:r w:rsidR="00D02712">
        <w:rPr>
          <w:lang w:eastAsia="ko-KR"/>
        </w:rPr>
        <w:t>to stop the new timer</w:t>
      </w:r>
      <w:r w:rsidR="004B6E51">
        <w:rPr>
          <w:lang w:eastAsia="ko-KR"/>
        </w:rPr>
        <w:t xml:space="preserve"> for option 1-2</w:t>
      </w:r>
      <w:r w:rsidR="00D02712">
        <w:rPr>
          <w:lang w:eastAsia="ko-KR"/>
        </w:rPr>
        <w:t xml:space="preserve">, one </w:t>
      </w:r>
      <w:r w:rsidR="00B461AE">
        <w:rPr>
          <w:lang w:eastAsia="ko-KR"/>
        </w:rPr>
        <w:t>approach</w:t>
      </w:r>
      <w:r w:rsidR="00D02712">
        <w:rPr>
          <w:lang w:eastAsia="ko-KR"/>
        </w:rPr>
        <w:t xml:space="preserve"> would be to follow the legacy handling of DRX </w:t>
      </w:r>
      <w:r w:rsidR="00491042">
        <w:rPr>
          <w:lang w:eastAsia="ko-KR"/>
        </w:rPr>
        <w:t xml:space="preserve">cycle – </w:t>
      </w:r>
      <w:r w:rsidR="00871F57">
        <w:rPr>
          <w:lang w:eastAsia="ko-KR"/>
        </w:rPr>
        <w:t>using either</w:t>
      </w:r>
      <w:r w:rsidR="00491042">
        <w:rPr>
          <w:lang w:eastAsia="ko-KR"/>
        </w:rPr>
        <w:t xml:space="preserve"> short or long DRX cycle based on the received DRX command</w:t>
      </w:r>
      <w:r w:rsidR="00D174B2">
        <w:rPr>
          <w:lang w:eastAsia="ko-KR"/>
        </w:rPr>
        <w:t xml:space="preserve"> and</w:t>
      </w:r>
      <w:r w:rsidR="009D5F88">
        <w:rPr>
          <w:lang w:eastAsia="ko-KR"/>
        </w:rPr>
        <w:t xml:space="preserve"> DRX configuration</w:t>
      </w:r>
      <w:r w:rsidR="00871F57">
        <w:rPr>
          <w:lang w:eastAsia="ko-KR"/>
        </w:rPr>
        <w:t xml:space="preserve">. Additionally, </w:t>
      </w:r>
      <w:r w:rsidR="00D300D9">
        <w:rPr>
          <w:lang w:val="en-US" w:eastAsia="ko-KR"/>
        </w:rPr>
        <w:t xml:space="preserve">DRX cycle can </w:t>
      </w:r>
      <w:r w:rsidR="000B71D9">
        <w:rPr>
          <w:lang w:val="en-US" w:eastAsia="ko-KR"/>
        </w:rPr>
        <w:t xml:space="preserve">also </w:t>
      </w:r>
      <w:r w:rsidR="00D300D9">
        <w:rPr>
          <w:lang w:val="en-US" w:eastAsia="ko-KR"/>
        </w:rPr>
        <w:t xml:space="preserve">change </w:t>
      </w:r>
      <w:r w:rsidR="008B6647">
        <w:rPr>
          <w:lang w:val="en-US" w:eastAsia="ko-KR"/>
        </w:rPr>
        <w:t xml:space="preserve">from short to long when </w:t>
      </w:r>
      <w:proofErr w:type="spellStart"/>
      <w:r w:rsidR="008B6647">
        <w:rPr>
          <w:i/>
          <w:iCs/>
          <w:lang w:val="en-US" w:eastAsia="ko-KR"/>
        </w:rPr>
        <w:t>drx-shortCycleTimer</w:t>
      </w:r>
      <w:proofErr w:type="spellEnd"/>
      <w:r w:rsidR="008B6647">
        <w:rPr>
          <w:i/>
          <w:iCs/>
          <w:lang w:val="en-US" w:eastAsia="ko-KR"/>
        </w:rPr>
        <w:t xml:space="preserve"> </w:t>
      </w:r>
      <w:r w:rsidR="008B6647">
        <w:rPr>
          <w:lang w:val="en-US" w:eastAsia="ko-KR"/>
        </w:rPr>
        <w:t>expires.</w:t>
      </w:r>
      <w:r w:rsidR="005B76FD">
        <w:rPr>
          <w:lang w:val="en-US" w:eastAsia="ko-KR"/>
        </w:rPr>
        <w:t xml:space="preserve"> </w:t>
      </w:r>
      <w:r w:rsidR="00871F57">
        <w:rPr>
          <w:lang w:val="en-US" w:eastAsia="ko-KR"/>
        </w:rPr>
        <w:t>This approach might also require determin</w:t>
      </w:r>
      <w:r w:rsidR="006A4B77">
        <w:rPr>
          <w:lang w:val="en-US" w:eastAsia="ko-KR"/>
        </w:rPr>
        <w:t>ing the</w:t>
      </w:r>
      <w:r w:rsidR="00871F57">
        <w:rPr>
          <w:lang w:val="en-US" w:eastAsia="ko-KR"/>
        </w:rPr>
        <w:t xml:space="preserve"> DRX cycle when the newly introduced timer expires.</w:t>
      </w:r>
    </w:p>
    <w:p w14:paraId="33FD31CB" w14:textId="5B3814C8" w:rsidR="00FB7B2F" w:rsidRDefault="00FB7B2F" w:rsidP="00DB0570">
      <w:pPr>
        <w:rPr>
          <w:lang w:eastAsia="ko-KR"/>
        </w:rPr>
      </w:pPr>
      <w:r>
        <w:rPr>
          <w:lang w:eastAsia="ko-KR"/>
        </w:rPr>
        <w:t xml:space="preserve">Another </w:t>
      </w:r>
      <w:r w:rsidR="006A4B77">
        <w:rPr>
          <w:lang w:eastAsia="ko-KR"/>
        </w:rPr>
        <w:t>approach</w:t>
      </w:r>
      <w:r>
        <w:rPr>
          <w:lang w:eastAsia="ko-KR"/>
        </w:rPr>
        <w:t xml:space="preserve"> </w:t>
      </w:r>
      <w:r w:rsidR="00643434">
        <w:rPr>
          <w:lang w:eastAsia="ko-KR"/>
        </w:rPr>
        <w:t>is</w:t>
      </w:r>
      <w:r>
        <w:rPr>
          <w:lang w:eastAsia="ko-KR"/>
        </w:rPr>
        <w:t xml:space="preserve"> to </w:t>
      </w:r>
      <w:r w:rsidR="00643434">
        <w:rPr>
          <w:lang w:eastAsia="ko-KR"/>
        </w:rPr>
        <w:t>continue</w:t>
      </w:r>
      <w:r>
        <w:rPr>
          <w:lang w:eastAsia="ko-KR"/>
        </w:rPr>
        <w:t xml:space="preserve"> using one of the DRX cycle</w:t>
      </w:r>
      <w:r w:rsidR="00643434">
        <w:rPr>
          <w:lang w:eastAsia="ko-KR"/>
        </w:rPr>
        <w:t>s</w:t>
      </w:r>
      <w:r>
        <w:rPr>
          <w:lang w:eastAsia="ko-KR"/>
        </w:rPr>
        <w:t xml:space="preserve"> </w:t>
      </w:r>
      <w:r w:rsidR="00ED300E">
        <w:rPr>
          <w:lang w:eastAsia="ko-KR"/>
        </w:rPr>
        <w:t xml:space="preserve">while the UE </w:t>
      </w:r>
      <w:r w:rsidR="00D967EA">
        <w:rPr>
          <w:lang w:eastAsia="ko-KR"/>
        </w:rPr>
        <w:t xml:space="preserve">monitors </w:t>
      </w:r>
      <w:r w:rsidR="00ED300E">
        <w:rPr>
          <w:lang w:eastAsia="ko-KR"/>
        </w:rPr>
        <w:t xml:space="preserve">LP-WUS. </w:t>
      </w:r>
      <w:r w:rsidR="002956B3">
        <w:rPr>
          <w:lang w:eastAsia="ko-KR"/>
        </w:rPr>
        <w:t xml:space="preserve">For instance, </w:t>
      </w:r>
      <w:r w:rsidR="00582823">
        <w:rPr>
          <w:lang w:eastAsia="ko-KR"/>
        </w:rPr>
        <w:t xml:space="preserve">the network can configure which DRX cycle </w:t>
      </w:r>
      <w:r w:rsidR="00AE3897">
        <w:rPr>
          <w:lang w:eastAsia="ko-KR"/>
        </w:rPr>
        <w:t xml:space="preserve">to use, </w:t>
      </w:r>
      <w:r w:rsidR="006839C6">
        <w:rPr>
          <w:lang w:eastAsia="ko-KR"/>
        </w:rPr>
        <w:t xml:space="preserve">or the UE </w:t>
      </w:r>
      <w:r w:rsidR="00070D89">
        <w:rPr>
          <w:lang w:eastAsia="ko-KR"/>
        </w:rPr>
        <w:t>can continue</w:t>
      </w:r>
      <w:r w:rsidR="006839C6">
        <w:rPr>
          <w:lang w:eastAsia="ko-KR"/>
        </w:rPr>
        <w:t xml:space="preserve"> using </w:t>
      </w:r>
      <w:r w:rsidR="00070D89">
        <w:rPr>
          <w:lang w:eastAsia="ko-KR"/>
        </w:rPr>
        <w:t>its</w:t>
      </w:r>
      <w:r w:rsidR="006839C6">
        <w:rPr>
          <w:lang w:eastAsia="ko-KR"/>
        </w:rPr>
        <w:t xml:space="preserve"> current</w:t>
      </w:r>
      <w:r w:rsidR="002330A5">
        <w:rPr>
          <w:rFonts w:hint="eastAsia"/>
          <w:lang w:eastAsia="ko-KR"/>
        </w:rPr>
        <w:t xml:space="preserve"> </w:t>
      </w:r>
      <w:r w:rsidR="006839C6">
        <w:rPr>
          <w:lang w:eastAsia="ko-KR"/>
        </w:rPr>
        <w:t xml:space="preserve">DRX cycle </w:t>
      </w:r>
      <w:r w:rsidR="00B71E59">
        <w:rPr>
          <w:lang w:eastAsia="ko-KR"/>
        </w:rPr>
        <w:t>without switching to another DRX cycle during LP-WUS monitoring.</w:t>
      </w:r>
      <w:r w:rsidR="00E428FD">
        <w:rPr>
          <w:lang w:eastAsia="ko-KR"/>
        </w:rPr>
        <w:t xml:space="preserve"> The intent is to avoid unnecessary switching </w:t>
      </w:r>
      <w:r w:rsidR="00CA0204">
        <w:rPr>
          <w:lang w:eastAsia="ko-KR"/>
        </w:rPr>
        <w:t>from</w:t>
      </w:r>
      <w:r w:rsidR="0002542C">
        <w:rPr>
          <w:lang w:val="en-US" w:eastAsia="ko-KR"/>
        </w:rPr>
        <w:t xml:space="preserve"> the </w:t>
      </w:r>
      <w:r w:rsidR="00CA0204">
        <w:rPr>
          <w:lang w:eastAsia="ko-KR"/>
        </w:rPr>
        <w:t xml:space="preserve">short to </w:t>
      </w:r>
      <w:r w:rsidR="0002542C">
        <w:rPr>
          <w:lang w:eastAsia="ko-KR"/>
        </w:rPr>
        <w:t xml:space="preserve">the </w:t>
      </w:r>
      <w:r w:rsidR="00CA0204">
        <w:rPr>
          <w:lang w:eastAsia="ko-KR"/>
        </w:rPr>
        <w:t>long DRX cycle</w:t>
      </w:r>
      <w:r w:rsidR="0002542C">
        <w:rPr>
          <w:lang w:eastAsia="ko-KR"/>
        </w:rPr>
        <w:t>, as</w:t>
      </w:r>
      <w:r w:rsidR="00E428FD">
        <w:rPr>
          <w:lang w:eastAsia="ko-KR"/>
        </w:rPr>
        <w:t xml:space="preserve"> </w:t>
      </w:r>
      <w:r w:rsidR="002C0107">
        <w:rPr>
          <w:lang w:eastAsia="ko-KR"/>
        </w:rPr>
        <w:t xml:space="preserve">LP-WUS monitoring occasion </w:t>
      </w:r>
      <w:r w:rsidR="0002542C">
        <w:rPr>
          <w:lang w:eastAsia="ko-KR"/>
        </w:rPr>
        <w:t>may</w:t>
      </w:r>
      <w:r w:rsidR="002C0107">
        <w:rPr>
          <w:lang w:eastAsia="ko-KR"/>
        </w:rPr>
        <w:t xml:space="preserve"> be independent </w:t>
      </w:r>
      <w:r w:rsidR="0002542C">
        <w:rPr>
          <w:lang w:eastAsia="ko-KR"/>
        </w:rPr>
        <w:t>of the</w:t>
      </w:r>
      <w:r w:rsidR="002C0107">
        <w:rPr>
          <w:lang w:eastAsia="ko-KR"/>
        </w:rPr>
        <w:t xml:space="preserve"> DRX cycle</w:t>
      </w:r>
      <w:r w:rsidR="0090760B">
        <w:rPr>
          <w:lang w:eastAsia="ko-KR"/>
        </w:rPr>
        <w:t>. Moreover, there is no good justification for changing</w:t>
      </w:r>
      <w:r w:rsidR="001945A2">
        <w:rPr>
          <w:lang w:eastAsia="ko-KR"/>
        </w:rPr>
        <w:t xml:space="preserve"> the frequency of CSI/L1-RSRP </w:t>
      </w:r>
      <w:r w:rsidR="0090760B">
        <w:rPr>
          <w:lang w:eastAsia="ko-KR"/>
        </w:rPr>
        <w:t>reporting</w:t>
      </w:r>
      <w:r w:rsidR="001945A2">
        <w:rPr>
          <w:lang w:eastAsia="ko-KR"/>
        </w:rPr>
        <w:t xml:space="preserve"> during LP-WUS monitoring. </w:t>
      </w:r>
    </w:p>
    <w:p w14:paraId="378736C3" w14:textId="4F7AAA1D" w:rsidR="00162091" w:rsidRDefault="0081539E" w:rsidP="00DB0570">
      <w:pPr>
        <w:rPr>
          <w:lang w:val="en-US" w:eastAsia="ko-KR"/>
        </w:rPr>
      </w:pPr>
      <w:r>
        <w:rPr>
          <w:b/>
          <w:bCs/>
          <w:lang w:val="en-US" w:eastAsia="ko-KR"/>
        </w:rPr>
        <w:t xml:space="preserve">Proposal </w:t>
      </w:r>
      <w:r w:rsidR="006579E7">
        <w:rPr>
          <w:b/>
          <w:bCs/>
          <w:lang w:val="en-US" w:eastAsia="ko-KR"/>
        </w:rPr>
        <w:t>3</w:t>
      </w:r>
      <w:r>
        <w:rPr>
          <w:lang w:val="en-US" w:eastAsia="ko-KR"/>
        </w:rPr>
        <w:t>: RAN2 discuss how to handle the DRX cycle during LP-WUS monitoring</w:t>
      </w:r>
      <w:r w:rsidR="007923C5">
        <w:rPr>
          <w:rFonts w:hint="eastAsia"/>
          <w:lang w:val="en-US" w:eastAsia="ko-KR"/>
        </w:rPr>
        <w:t xml:space="preserve"> </w:t>
      </w:r>
      <w:r w:rsidR="007923C5">
        <w:rPr>
          <w:lang w:val="en-US" w:eastAsia="ko-KR"/>
        </w:rPr>
        <w:t>in option 1-2</w:t>
      </w:r>
      <w:r>
        <w:rPr>
          <w:lang w:val="en-US" w:eastAsia="ko-KR"/>
        </w:rPr>
        <w:t>:</w:t>
      </w:r>
    </w:p>
    <w:p w14:paraId="4A7DE823" w14:textId="72D2790F" w:rsidR="0081539E" w:rsidRDefault="0081539E" w:rsidP="0081539E">
      <w:pPr>
        <w:pStyle w:val="ListParagraph"/>
        <w:numPr>
          <w:ilvl w:val="0"/>
          <w:numId w:val="41"/>
        </w:numPr>
        <w:rPr>
          <w:lang w:val="en-US" w:eastAsia="ko-KR"/>
        </w:rPr>
      </w:pPr>
      <w:r>
        <w:rPr>
          <w:lang w:val="en-US" w:eastAsia="ko-KR"/>
        </w:rPr>
        <w:t xml:space="preserve">Option 1: </w:t>
      </w:r>
      <w:r w:rsidR="00ED1361">
        <w:rPr>
          <w:lang w:val="en-US" w:eastAsia="ko-KR"/>
        </w:rPr>
        <w:t>Allow DRX cycle switching during LP-WUS monitoring</w:t>
      </w:r>
    </w:p>
    <w:p w14:paraId="7DFE2EE4" w14:textId="732E18D9" w:rsidR="00054B28" w:rsidRPr="006579E7" w:rsidRDefault="00ED1361" w:rsidP="00054B28">
      <w:pPr>
        <w:pStyle w:val="ListParagraph"/>
        <w:numPr>
          <w:ilvl w:val="0"/>
          <w:numId w:val="41"/>
        </w:numPr>
        <w:rPr>
          <w:lang w:val="en-US" w:eastAsia="ko-KR"/>
        </w:rPr>
      </w:pPr>
      <w:r>
        <w:rPr>
          <w:lang w:val="en-US" w:eastAsia="ko-KR"/>
        </w:rPr>
        <w:t>Option 2: Prevent DRX cycle switching during LP-WUS monitoring</w:t>
      </w:r>
    </w:p>
    <w:p w14:paraId="481ABA46" w14:textId="77777777" w:rsidR="006579E7" w:rsidRDefault="006579E7" w:rsidP="00444925"/>
    <w:p w14:paraId="61A1BF6E" w14:textId="77777777" w:rsidR="006579E7" w:rsidRDefault="006579E7" w:rsidP="006579E7">
      <w:pPr>
        <w:pStyle w:val="Heading3"/>
      </w:pPr>
      <w:r>
        <w:t>2.2.3</w:t>
      </w:r>
      <w:r>
        <w:tab/>
        <w:t>CG/SPS</w:t>
      </w:r>
    </w:p>
    <w:p w14:paraId="1539DC05" w14:textId="77777777" w:rsidR="006579E7" w:rsidRDefault="006579E7" w:rsidP="006579E7">
      <w:r>
        <w:t xml:space="preserve">It </w:t>
      </w:r>
      <w:r>
        <w:rPr>
          <w:lang w:val="en-US" w:eastAsia="ko-KR"/>
        </w:rPr>
        <w:t xml:space="preserve">has not yet been discussed </w:t>
      </w:r>
      <w:r>
        <w:t xml:space="preserve">whether the MR keeps the SPS and CG activated while the UE monitors the LP-WUS. </w:t>
      </w:r>
    </w:p>
    <w:p w14:paraId="67BA655C" w14:textId="77777777" w:rsidR="006579E7" w:rsidRDefault="006579E7" w:rsidP="006579E7">
      <w:pPr>
        <w:rPr>
          <w:lang w:val="en-US" w:eastAsia="ko-KR"/>
        </w:rPr>
      </w:pPr>
      <w:r>
        <w:t xml:space="preserve">If SPS and CG are kept activated, transmission or reception of MAC PDU on SPS/CG will start the corresponding timers, i.e., </w:t>
      </w:r>
      <w:proofErr w:type="spellStart"/>
      <w:r w:rsidRPr="00B144D1">
        <w:rPr>
          <w:i/>
          <w:iCs/>
          <w:lang w:val="en-US"/>
        </w:rPr>
        <w:t>drx</w:t>
      </w:r>
      <w:proofErr w:type="spellEnd"/>
      <w:r w:rsidRPr="00B144D1">
        <w:rPr>
          <w:i/>
          <w:iCs/>
          <w:lang w:val="en-US"/>
        </w:rPr>
        <w:t>-HARQ-RTT-</w:t>
      </w:r>
      <w:proofErr w:type="spellStart"/>
      <w:r w:rsidRPr="00B144D1">
        <w:rPr>
          <w:i/>
          <w:iCs/>
          <w:lang w:val="en-US"/>
        </w:rPr>
        <w:t>TimerDL</w:t>
      </w:r>
      <w:proofErr w:type="spellEnd"/>
      <w:r>
        <w:rPr>
          <w:i/>
          <w:iCs/>
          <w:lang w:val="en-US"/>
        </w:rPr>
        <w:t>/UL</w:t>
      </w:r>
      <w:r>
        <w:rPr>
          <w:i/>
          <w:iCs/>
          <w:lang w:val="en-US" w:eastAsia="ko-KR"/>
        </w:rPr>
        <w:t xml:space="preserve"> </w:t>
      </w:r>
      <w:r>
        <w:rPr>
          <w:lang w:val="en-US" w:eastAsia="ko-KR"/>
        </w:rPr>
        <w:t xml:space="preserve">and </w:t>
      </w:r>
      <w:r w:rsidRPr="006117A9">
        <w:rPr>
          <w:i/>
          <w:iCs/>
          <w:lang w:val="en-US" w:eastAsia="ko-KR"/>
        </w:rPr>
        <w:t>drx-RetransmissionTimerDL</w:t>
      </w:r>
      <w:r>
        <w:rPr>
          <w:i/>
          <w:iCs/>
          <w:lang w:val="en-US" w:eastAsia="ko-KR"/>
        </w:rPr>
        <w:t>/UL</w:t>
      </w:r>
      <w:r>
        <w:rPr>
          <w:lang w:val="en-US" w:eastAsia="ko-KR"/>
        </w:rPr>
        <w:t xml:space="preserve">, which might then keep the MR awake. To save more power, it might be better to deactivate SPS and CG. As it is possible to deactivate SPS and CG by PDCCH and activation/deactivation MAC CE, respectively, it seems not necessary to define additional deactivation mechanism such as the UE by itself deactivate the SPS or CG when starting LP-WUS monitoring. </w:t>
      </w:r>
    </w:p>
    <w:p w14:paraId="74CF6771" w14:textId="162759AE" w:rsidR="006579E7" w:rsidRPr="00D030FC" w:rsidRDefault="006579E7" w:rsidP="006579E7">
      <w:pPr>
        <w:rPr>
          <w:lang w:eastAsia="ko-KR"/>
        </w:rPr>
      </w:pPr>
      <w:r>
        <w:rPr>
          <w:b/>
          <w:bCs/>
          <w:lang w:val="en-US" w:eastAsia="ko-KR"/>
        </w:rPr>
        <w:t xml:space="preserve">Proposal </w:t>
      </w:r>
      <w:r w:rsidR="00EA71AF">
        <w:rPr>
          <w:b/>
          <w:bCs/>
          <w:lang w:val="en-US" w:eastAsia="ko-KR"/>
        </w:rPr>
        <w:t>4</w:t>
      </w:r>
      <w:r>
        <w:rPr>
          <w:lang w:val="en-US" w:eastAsia="ko-KR"/>
        </w:rPr>
        <w:t>: In option 1-2, when the UE starts LP-WUS monitoring, SPS and CG are kept as it is unless activated or deactivated by the network explicitly.</w:t>
      </w:r>
    </w:p>
    <w:p w14:paraId="53C03EE7" w14:textId="77777777" w:rsidR="006579E7" w:rsidRDefault="006579E7" w:rsidP="006579E7">
      <w:r>
        <w:t xml:space="preserve">If SPS and CG are deactivated while monitoring LP-WUS, the gNB needs to send the LP-WUS to wake up the MR first and then activates the SPS/CG. This would introduce additional latency because the UE waits for receiving the activation command after starting the PDCCH monitoring. Moreover, the gNB may intend to rely on SPS/CG scheduling instead of dynamic scheduling in the MR, in which cases further PDCCH monitoring after SPS/CG activation would be needlessly consuming power. </w:t>
      </w:r>
    </w:p>
    <w:p w14:paraId="113A107E" w14:textId="77777777" w:rsidR="006579E7" w:rsidRDefault="006579E7" w:rsidP="006579E7">
      <w:r>
        <w:t>Thus, RAN2 needs to discuss how to reduce unnecessary PDCCH monitoring when using SPS/CG. For instance, we can consider that the LP-WUS indicates SPS/CG activation.</w:t>
      </w:r>
    </w:p>
    <w:p w14:paraId="7B976CD0" w14:textId="14C4A362" w:rsidR="006579E7" w:rsidRDefault="006579E7" w:rsidP="006579E7">
      <w:r w:rsidRPr="00F7322F">
        <w:rPr>
          <w:b/>
          <w:bCs/>
        </w:rPr>
        <w:t>Proposal</w:t>
      </w:r>
      <w:r>
        <w:rPr>
          <w:b/>
          <w:bCs/>
        </w:rPr>
        <w:t xml:space="preserve"> </w:t>
      </w:r>
      <w:r w:rsidR="00EA71AF">
        <w:rPr>
          <w:b/>
          <w:bCs/>
        </w:rPr>
        <w:t>5</w:t>
      </w:r>
      <w:r>
        <w:t>: For option 1-2, RAN2 to discuss the LP-WUS impact activation of SPS and CG Type 2.</w:t>
      </w:r>
    </w:p>
    <w:p w14:paraId="6325101B" w14:textId="77777777" w:rsidR="009B0C35" w:rsidRPr="006579E7" w:rsidRDefault="009B0C35" w:rsidP="00DB0570">
      <w:pPr>
        <w:rPr>
          <w:lang w:eastAsia="ko-KR"/>
        </w:rPr>
      </w:pPr>
    </w:p>
    <w:p w14:paraId="20634FA2" w14:textId="41B62E0B" w:rsidR="00A1687F" w:rsidRPr="00CF78A8" w:rsidRDefault="00A1687F" w:rsidP="00A1687F">
      <w:pPr>
        <w:pStyle w:val="Heading2"/>
        <w:rPr>
          <w:i/>
          <w:iCs/>
        </w:rPr>
      </w:pPr>
      <w:r>
        <w:t>2</w:t>
      </w:r>
      <w:r w:rsidRPr="006E13D1">
        <w:t>.</w:t>
      </w:r>
      <w:r w:rsidR="003C21B1">
        <w:rPr>
          <w:rFonts w:hint="eastAsia"/>
          <w:lang w:eastAsia="ko-KR"/>
        </w:rPr>
        <w:t>3</w:t>
      </w:r>
      <w:r w:rsidRPr="006E13D1">
        <w:tab/>
      </w:r>
      <w:r w:rsidR="00752612">
        <w:t>Option 1-3</w:t>
      </w:r>
    </w:p>
    <w:p w14:paraId="16B99042" w14:textId="10BAE2CF" w:rsidR="00C06F6C" w:rsidRDefault="00C06F6C" w:rsidP="002435D4">
      <w:pPr>
        <w:rPr>
          <w:lang w:val="en-US" w:eastAsia="ko-KR"/>
        </w:rPr>
      </w:pPr>
      <w:r>
        <w:rPr>
          <w:lang w:val="en-US" w:eastAsia="ko-KR"/>
        </w:rPr>
        <w:t>Option 1-1 and 1-2 are being actively discussed in RAN1 and RAN2, and the detailed procedures are gradually taking shape.</w:t>
      </w:r>
      <w:r w:rsidR="005E47A0">
        <w:rPr>
          <w:lang w:val="en-US" w:eastAsia="ko-KR"/>
        </w:rPr>
        <w:t xml:space="preserve"> However, option 1-3 has not yet been discussed. </w:t>
      </w:r>
    </w:p>
    <w:p w14:paraId="7494BE27" w14:textId="00736F24" w:rsidR="002435D4" w:rsidRDefault="002435D4" w:rsidP="002435D4">
      <w:r>
        <w:t xml:space="preserve">Option 1-3 is understood that the UE monitors LP-WUS inside C-DRX active time. As concluded from the study [TR 38.869], the power saving gain is expected by reducing unnecessary PDCCH monitoring within C-DRX active time. However, there may be limited use of this option 1-3 considering the length of On duration [R2-2404380]. </w:t>
      </w:r>
    </w:p>
    <w:p w14:paraId="094FC6D9" w14:textId="7D91834E" w:rsidR="002435D4" w:rsidRPr="0032056F" w:rsidRDefault="002435D4" w:rsidP="002435D4">
      <w:r>
        <w:lastRenderedPageBreak/>
        <w:t>In our view, we already have some mechanism to end or reduce unnecessary PDCCH monitoring during active time, e.g., sending DRX command MAC CE or PDCCH skipping. Thus, it would be desirable to focus more on first two options, i.e., option 1-1 and</w:t>
      </w:r>
      <w:r w:rsidR="005E47A0">
        <w:t xml:space="preserve"> option 1-2.</w:t>
      </w:r>
    </w:p>
    <w:p w14:paraId="548C1CDE" w14:textId="208613DD" w:rsidR="002435D4" w:rsidRDefault="002435D4" w:rsidP="002435D4">
      <w:r>
        <w:rPr>
          <w:b/>
          <w:bCs/>
        </w:rPr>
        <w:t xml:space="preserve">Proposal </w:t>
      </w:r>
      <w:r w:rsidR="00EA71AF">
        <w:rPr>
          <w:b/>
          <w:bCs/>
        </w:rPr>
        <w:t>6</w:t>
      </w:r>
      <w:r w:rsidRPr="008B4EE4">
        <w:t>: Option 1-3 is excluded in RA</w:t>
      </w:r>
      <w:r w:rsidR="005E47A0">
        <w:t>N2</w:t>
      </w:r>
      <w:r w:rsidRPr="008B4EE4">
        <w:t>.</w:t>
      </w:r>
    </w:p>
    <w:p w14:paraId="112EA800" w14:textId="77777777" w:rsidR="005E47A0" w:rsidRPr="00741EA0" w:rsidRDefault="005E47A0" w:rsidP="002435D4">
      <w:pPr>
        <w:rPr>
          <w:lang w:val="en-US" w:eastAsia="ko-KR"/>
        </w:rPr>
      </w:pPr>
    </w:p>
    <w:p w14:paraId="0E98CBB3" w14:textId="02A496A9" w:rsidR="008B549E" w:rsidRPr="00F42493" w:rsidRDefault="008B549E" w:rsidP="008B549E">
      <w:pPr>
        <w:rPr>
          <w:lang w:val="da-DK"/>
        </w:rPr>
      </w:pPr>
    </w:p>
    <w:p w14:paraId="16CB5684" w14:textId="77777777" w:rsidR="008B549E" w:rsidRPr="006E13D1" w:rsidRDefault="008B549E" w:rsidP="008B549E">
      <w:pPr>
        <w:pStyle w:val="Heading1"/>
      </w:pPr>
      <w:r>
        <w:t>3</w:t>
      </w:r>
      <w:r w:rsidRPr="006E13D1">
        <w:tab/>
      </w:r>
      <w:r>
        <w:t>Conclusion</w:t>
      </w:r>
    </w:p>
    <w:p w14:paraId="2CCE825C" w14:textId="33752B86" w:rsidR="00DA53C2" w:rsidRDefault="006815B0" w:rsidP="00DA53C2">
      <w:r>
        <w:t>In this paper, we discuss the RAN1 LS and the remaining issues for connected mode LP-WUS, and propose:</w:t>
      </w:r>
    </w:p>
    <w:p w14:paraId="679BB746" w14:textId="77777777" w:rsidR="006815B0" w:rsidRDefault="006815B0" w:rsidP="006815B0">
      <w:r>
        <w:rPr>
          <w:b/>
          <w:bCs/>
        </w:rPr>
        <w:t>Proposal 1</w:t>
      </w:r>
      <w:r>
        <w:t xml:space="preserve">: RAN2 sends a </w:t>
      </w:r>
      <w:proofErr w:type="gramStart"/>
      <w:r>
        <w:t>reply</w:t>
      </w:r>
      <w:proofErr w:type="gramEnd"/>
      <w:r>
        <w:t xml:space="preserve"> LS to RAN1, indicating that the (Long) DRX Command MAC CE stops </w:t>
      </w:r>
      <w:r>
        <w:rPr>
          <w:i/>
          <w:iCs/>
        </w:rPr>
        <w:t xml:space="preserve">drx-onDurationTimer </w:t>
      </w:r>
      <w:r>
        <w:t xml:space="preserve">and </w:t>
      </w:r>
      <w:r>
        <w:rPr>
          <w:i/>
          <w:iCs/>
        </w:rPr>
        <w:t xml:space="preserve">drx-InactivityTimer </w:t>
      </w:r>
      <w:r>
        <w:t xml:space="preserve">for option 1-1, as well as the new timer for option 1-2.  </w:t>
      </w:r>
    </w:p>
    <w:p w14:paraId="5BD2EE71" w14:textId="77777777" w:rsidR="006815B0" w:rsidRDefault="006815B0" w:rsidP="006815B0">
      <w:r w:rsidRPr="00444925">
        <w:rPr>
          <w:b/>
          <w:bCs/>
        </w:rPr>
        <w:t xml:space="preserve">Proposal </w:t>
      </w:r>
      <w:r>
        <w:rPr>
          <w:b/>
          <w:bCs/>
        </w:rPr>
        <w:t>2</w:t>
      </w:r>
      <w:r w:rsidRPr="00444925">
        <w:t xml:space="preserve">: In option 1-2, with the time window containing multiple MOs, the UE starts the new timer (tentatively named </w:t>
      </w:r>
      <w:proofErr w:type="spellStart"/>
      <w:r w:rsidRPr="00444925">
        <w:rPr>
          <w:i/>
          <w:iCs/>
          <w:lang w:val="en-US"/>
        </w:rPr>
        <w:t>drx-lpwusInactivityTimer</w:t>
      </w:r>
      <w:proofErr w:type="spellEnd"/>
      <w:r w:rsidRPr="00444925">
        <w:rPr>
          <w:lang w:val="en-US"/>
        </w:rPr>
        <w:t xml:space="preserve">) </w:t>
      </w:r>
      <w:r w:rsidRPr="00444925">
        <w:t>at the last MOs of the window</w:t>
      </w:r>
      <w:r>
        <w:t xml:space="preserve">. </w:t>
      </w:r>
    </w:p>
    <w:p w14:paraId="4612421D" w14:textId="77777777" w:rsidR="006815B0" w:rsidRDefault="006815B0" w:rsidP="006815B0">
      <w:pPr>
        <w:rPr>
          <w:lang w:val="en-US" w:eastAsia="ko-KR"/>
        </w:rPr>
      </w:pPr>
      <w:r>
        <w:rPr>
          <w:b/>
          <w:bCs/>
          <w:lang w:val="en-US" w:eastAsia="ko-KR"/>
        </w:rPr>
        <w:t>Proposal 3</w:t>
      </w:r>
      <w:r>
        <w:rPr>
          <w:lang w:val="en-US" w:eastAsia="ko-KR"/>
        </w:rPr>
        <w:t>: RAN2 discuss how to handle the DRX cycle during LP-WUS monitoring</w:t>
      </w:r>
      <w:r>
        <w:rPr>
          <w:rFonts w:hint="eastAsia"/>
          <w:lang w:val="en-US" w:eastAsia="ko-KR"/>
        </w:rPr>
        <w:t xml:space="preserve"> </w:t>
      </w:r>
      <w:r>
        <w:rPr>
          <w:lang w:val="en-US" w:eastAsia="ko-KR"/>
        </w:rPr>
        <w:t>in option 1-2:</w:t>
      </w:r>
    </w:p>
    <w:p w14:paraId="457F1CF0" w14:textId="77777777" w:rsidR="006815B0" w:rsidRDefault="006815B0" w:rsidP="006815B0">
      <w:pPr>
        <w:pStyle w:val="ListParagraph"/>
        <w:numPr>
          <w:ilvl w:val="0"/>
          <w:numId w:val="41"/>
        </w:numPr>
        <w:rPr>
          <w:lang w:val="en-US" w:eastAsia="ko-KR"/>
        </w:rPr>
      </w:pPr>
      <w:r>
        <w:rPr>
          <w:lang w:val="en-US" w:eastAsia="ko-KR"/>
        </w:rPr>
        <w:t>Option 1: Allow DRX cycle switching during LP-WUS monitoring</w:t>
      </w:r>
    </w:p>
    <w:p w14:paraId="38860B30" w14:textId="77777777" w:rsidR="006815B0" w:rsidRPr="006579E7" w:rsidRDefault="006815B0" w:rsidP="006815B0">
      <w:pPr>
        <w:pStyle w:val="ListParagraph"/>
        <w:numPr>
          <w:ilvl w:val="0"/>
          <w:numId w:val="41"/>
        </w:numPr>
        <w:rPr>
          <w:lang w:val="en-US" w:eastAsia="ko-KR"/>
        </w:rPr>
      </w:pPr>
      <w:r>
        <w:rPr>
          <w:lang w:val="en-US" w:eastAsia="ko-KR"/>
        </w:rPr>
        <w:t>Option 2: Prevent DRX cycle switching during LP-WUS monitoring</w:t>
      </w:r>
    </w:p>
    <w:p w14:paraId="09680EC7" w14:textId="77777777" w:rsidR="006815B0" w:rsidRPr="00D030FC" w:rsidRDefault="006815B0" w:rsidP="006815B0">
      <w:pPr>
        <w:rPr>
          <w:lang w:eastAsia="ko-KR"/>
        </w:rPr>
      </w:pPr>
      <w:r>
        <w:rPr>
          <w:b/>
          <w:bCs/>
          <w:lang w:val="en-US" w:eastAsia="ko-KR"/>
        </w:rPr>
        <w:t>Proposal 4</w:t>
      </w:r>
      <w:r>
        <w:rPr>
          <w:lang w:val="en-US" w:eastAsia="ko-KR"/>
        </w:rPr>
        <w:t>: In option 1-2, when the UE starts LP-WUS monitoring, SPS and CG are kept as it is unless activated or deactivated by the network explicitly.</w:t>
      </w:r>
    </w:p>
    <w:p w14:paraId="780B8FB4" w14:textId="77777777" w:rsidR="006815B0" w:rsidRDefault="006815B0" w:rsidP="006815B0">
      <w:r w:rsidRPr="00F7322F">
        <w:rPr>
          <w:b/>
          <w:bCs/>
        </w:rPr>
        <w:t>Proposal</w:t>
      </w:r>
      <w:r>
        <w:rPr>
          <w:b/>
          <w:bCs/>
        </w:rPr>
        <w:t xml:space="preserve"> 5</w:t>
      </w:r>
      <w:r>
        <w:t>: For option 1-2, RAN2 to discuss the LP-WUS impact activation of SPS and CG Type 2.</w:t>
      </w:r>
    </w:p>
    <w:p w14:paraId="6E94DB0F" w14:textId="77777777" w:rsidR="006815B0" w:rsidRDefault="006815B0" w:rsidP="006815B0">
      <w:r>
        <w:rPr>
          <w:b/>
          <w:bCs/>
        </w:rPr>
        <w:t>Proposal 6</w:t>
      </w:r>
      <w:r w:rsidRPr="008B4EE4">
        <w:t>: Option 1-3 is excluded in RA</w:t>
      </w:r>
      <w:r>
        <w:t>N2</w:t>
      </w:r>
      <w:r w:rsidRPr="008B4EE4">
        <w:t>.</w:t>
      </w:r>
    </w:p>
    <w:p w14:paraId="53E732FB" w14:textId="77777777" w:rsidR="006815B0" w:rsidRPr="006815B0" w:rsidRDefault="006815B0" w:rsidP="00DA53C2"/>
    <w:p w14:paraId="46D153DA" w14:textId="77777777" w:rsidR="00600122" w:rsidRDefault="00600122" w:rsidP="00DA53C2">
      <w:pPr>
        <w:rPr>
          <w:b/>
          <w:bCs/>
        </w:rPr>
      </w:pPr>
    </w:p>
    <w:p w14:paraId="733F3CDA" w14:textId="2C9AF1A0" w:rsidR="00600122" w:rsidRPr="006E13D1" w:rsidRDefault="00600122" w:rsidP="00600122">
      <w:pPr>
        <w:pStyle w:val="Heading1"/>
      </w:pPr>
      <w:r>
        <w:t>4</w:t>
      </w:r>
      <w:r w:rsidRPr="006E13D1">
        <w:tab/>
      </w:r>
      <w:r>
        <w:t>Agreements</w:t>
      </w:r>
    </w:p>
    <w:p w14:paraId="44E4435A" w14:textId="6CC301AA" w:rsidR="00FA2DB2" w:rsidRDefault="00FA2DB2" w:rsidP="00600122">
      <w:r>
        <w:t>Agreements from RAN2#12</w:t>
      </w:r>
      <w:r w:rsidR="00842916">
        <w:t>6</w:t>
      </w:r>
    </w:p>
    <w:tbl>
      <w:tblPr>
        <w:tblStyle w:val="TableGrid"/>
        <w:tblW w:w="0" w:type="auto"/>
        <w:tblLook w:val="04A0" w:firstRow="1" w:lastRow="0" w:firstColumn="1" w:lastColumn="0" w:noHBand="0" w:noVBand="1"/>
      </w:tblPr>
      <w:tblGrid>
        <w:gridCol w:w="9631"/>
      </w:tblGrid>
      <w:tr w:rsidR="00842916" w14:paraId="5E6543DD" w14:textId="77777777" w:rsidTr="00842916">
        <w:tc>
          <w:tcPr>
            <w:tcW w:w="9631" w:type="dxa"/>
          </w:tcPr>
          <w:p w14:paraId="7C63E920" w14:textId="77777777" w:rsidR="00D606F0" w:rsidRPr="000C118D" w:rsidRDefault="00D606F0" w:rsidP="00D606F0">
            <w:pPr>
              <w:pStyle w:val="Agreement"/>
              <w:tabs>
                <w:tab w:val="clear" w:pos="-378"/>
                <w:tab w:val="num" w:pos="1619"/>
              </w:tabs>
              <w:ind w:left="1619"/>
              <w:rPr>
                <w:lang w:eastAsia="zh-CN"/>
              </w:rPr>
            </w:pPr>
            <w:r w:rsidRPr="000C118D">
              <w:rPr>
                <w:lang w:eastAsia="zh-CN"/>
              </w:rPr>
              <w:t>In RRC_CONNECTED mode, RAN2 to further discuss the impacts of LP-WUS operation methods identified in RAN1.</w:t>
            </w:r>
          </w:p>
          <w:p w14:paraId="1FF36D4F" w14:textId="77777777" w:rsidR="00D606F0" w:rsidRPr="00336AC4" w:rsidRDefault="00D606F0" w:rsidP="00D606F0">
            <w:pPr>
              <w:pStyle w:val="Agreement"/>
              <w:tabs>
                <w:tab w:val="clear" w:pos="-378"/>
                <w:tab w:val="num" w:pos="1619"/>
              </w:tabs>
              <w:ind w:left="1619"/>
              <w:rPr>
                <w:lang w:eastAsia="zh-CN"/>
              </w:rPr>
            </w:pPr>
            <w:r w:rsidRPr="00336AC4">
              <w:rPr>
                <w:lang w:eastAsia="zh-CN"/>
              </w:rPr>
              <w:t>For Option 1-1 (as described in RAN1 agreement), the LP-WUS monitoring occasion locates at a configured time offset before the start of drx-onDurationTimer. The range of time offset can be determined by RAN1.</w:t>
            </w:r>
          </w:p>
          <w:p w14:paraId="58B52CC4" w14:textId="77777777" w:rsidR="00D606F0" w:rsidRPr="009C6633" w:rsidRDefault="00D606F0" w:rsidP="00D606F0">
            <w:pPr>
              <w:pStyle w:val="Agreement"/>
              <w:tabs>
                <w:tab w:val="clear" w:pos="-378"/>
                <w:tab w:val="num" w:pos="1619"/>
              </w:tabs>
              <w:ind w:left="1619"/>
              <w:rPr>
                <w:lang w:eastAsia="zh-CN"/>
              </w:rPr>
            </w:pPr>
            <w:r w:rsidRPr="009C6633">
              <w:rPr>
                <w:lang w:eastAsia="zh-CN"/>
              </w:rPr>
              <w:t>For Option 1-1, RAN2 assumes the solutions/ operations introduced for DCP mechanism is taken as baseline.</w:t>
            </w:r>
          </w:p>
          <w:p w14:paraId="39833677" w14:textId="77777777" w:rsidR="00D606F0" w:rsidRPr="009C6633" w:rsidRDefault="00D606F0" w:rsidP="00D606F0">
            <w:pPr>
              <w:pStyle w:val="Agreement"/>
              <w:tabs>
                <w:tab w:val="clear" w:pos="-378"/>
                <w:tab w:val="num" w:pos="1619"/>
              </w:tabs>
              <w:ind w:left="1619"/>
              <w:rPr>
                <w:lang w:eastAsia="zh-CN"/>
              </w:rPr>
            </w:pPr>
            <w:r w:rsidRPr="009C6633">
              <w:rPr>
                <w:lang w:eastAsia="zh-CN"/>
              </w:rPr>
              <w:t>RAN2 assume that legacy DCP and Option 1-1 is not configured simultaneously for a UE.</w:t>
            </w:r>
          </w:p>
          <w:p w14:paraId="68534AB1" w14:textId="4AB507AE" w:rsidR="00842916" w:rsidRDefault="00D606F0" w:rsidP="00600122">
            <w:pPr>
              <w:pStyle w:val="Agreement"/>
              <w:tabs>
                <w:tab w:val="clear" w:pos="-378"/>
                <w:tab w:val="num" w:pos="1619"/>
              </w:tabs>
              <w:ind w:left="1619"/>
              <w:rPr>
                <w:lang w:eastAsia="zh-CN"/>
              </w:rPr>
            </w:pPr>
            <w:r w:rsidRPr="008440ED">
              <w:rPr>
                <w:lang w:eastAsia="zh-CN"/>
              </w:rPr>
              <w:t>The LP-WUS related configuration for RRC CONNECTED state UE is provided via dedicated RRC message.</w:t>
            </w:r>
          </w:p>
        </w:tc>
      </w:tr>
    </w:tbl>
    <w:p w14:paraId="4856BFFF" w14:textId="77777777" w:rsidR="00842916" w:rsidRDefault="00842916" w:rsidP="00600122"/>
    <w:p w14:paraId="1B7F6C48" w14:textId="746A90EB" w:rsidR="00D606F0" w:rsidRDefault="00D606F0" w:rsidP="00D606F0">
      <w:r>
        <w:t>Agreements from RAN2#127</w:t>
      </w:r>
    </w:p>
    <w:tbl>
      <w:tblPr>
        <w:tblStyle w:val="TableGrid"/>
        <w:tblW w:w="0" w:type="auto"/>
        <w:tblLook w:val="04A0" w:firstRow="1" w:lastRow="0" w:firstColumn="1" w:lastColumn="0" w:noHBand="0" w:noVBand="1"/>
      </w:tblPr>
      <w:tblGrid>
        <w:gridCol w:w="9631"/>
      </w:tblGrid>
      <w:tr w:rsidR="00013BA6" w14:paraId="0C83DB65" w14:textId="77777777" w:rsidTr="00013BA6">
        <w:tc>
          <w:tcPr>
            <w:tcW w:w="9631" w:type="dxa"/>
          </w:tcPr>
          <w:p w14:paraId="581390D9" w14:textId="77777777" w:rsidR="00013BA6" w:rsidRDefault="00013BA6" w:rsidP="00013BA6">
            <w:pPr>
              <w:pStyle w:val="Agreement"/>
              <w:tabs>
                <w:tab w:val="clear" w:pos="-378"/>
                <w:tab w:val="num" w:pos="1619"/>
              </w:tabs>
              <w:ind w:left="1619"/>
              <w:rPr>
                <w:lang w:eastAsia="zh-CN"/>
              </w:rPr>
            </w:pPr>
            <w:r w:rsidRPr="00E95B27">
              <w:rPr>
                <w:lang w:eastAsia="zh-CN"/>
              </w:rPr>
              <w:t xml:space="preserve">For option 1-2, </w:t>
            </w:r>
          </w:p>
          <w:p w14:paraId="01A8B2B9" w14:textId="77777777" w:rsidR="00013BA6" w:rsidRPr="00DC1416" w:rsidRDefault="00013BA6" w:rsidP="00013BA6">
            <w:pPr>
              <w:pStyle w:val="Agreement"/>
              <w:numPr>
                <w:ilvl w:val="2"/>
                <w:numId w:val="18"/>
              </w:numPr>
              <w:tabs>
                <w:tab w:val="clear" w:pos="163"/>
                <w:tab w:val="num" w:pos="2160"/>
              </w:tabs>
              <w:ind w:left="2160"/>
              <w:rPr>
                <w:lang w:eastAsia="zh-CN"/>
              </w:rPr>
            </w:pPr>
            <w:r w:rsidRPr="00E95B27">
              <w:rPr>
                <w:lang w:eastAsia="zh-CN"/>
              </w:rPr>
              <w:t xml:space="preserve">After LP-WUS triggers the UE to perform PDCCH monitoring, the UE starts one timer. When the timer is running, the UE monitors PDCCH. FFS on the timer (e.g., newly </w:t>
            </w:r>
            <w:r w:rsidRPr="00DC1416">
              <w:rPr>
                <w:lang w:eastAsia="zh-CN"/>
              </w:rPr>
              <w:t>defined timer or legacy timer.)</w:t>
            </w:r>
          </w:p>
          <w:p w14:paraId="2D4D60B5" w14:textId="5ADED0BF" w:rsidR="00013BA6" w:rsidRDefault="00013BA6" w:rsidP="00D91240">
            <w:pPr>
              <w:pStyle w:val="Agreement"/>
              <w:numPr>
                <w:ilvl w:val="2"/>
                <w:numId w:val="18"/>
              </w:numPr>
              <w:tabs>
                <w:tab w:val="clear" w:pos="163"/>
                <w:tab w:val="num" w:pos="2160"/>
              </w:tabs>
              <w:ind w:left="2160"/>
            </w:pPr>
            <w:r w:rsidRPr="00DC1416">
              <w:rPr>
                <w:lang w:eastAsia="zh-CN"/>
              </w:rPr>
              <w:lastRenderedPageBreak/>
              <w:t>The timer is started at a time offset after receiving the LP-WUS indication for PDCCH monitoring. The range of time offset is left for RAN1.</w:t>
            </w:r>
          </w:p>
        </w:tc>
      </w:tr>
    </w:tbl>
    <w:p w14:paraId="758DD94B" w14:textId="77777777" w:rsidR="00FA2DB2" w:rsidRDefault="00FA2DB2" w:rsidP="00600122"/>
    <w:p w14:paraId="6C65163B" w14:textId="7335949E" w:rsidR="00666450" w:rsidRDefault="00666450" w:rsidP="00666450">
      <w:r>
        <w:t>Agreements from RAN2#127</w:t>
      </w:r>
      <w:r w:rsidR="00D91240">
        <w:t>bis</w:t>
      </w:r>
    </w:p>
    <w:tbl>
      <w:tblPr>
        <w:tblStyle w:val="TableGrid"/>
        <w:tblW w:w="0" w:type="auto"/>
        <w:tblLook w:val="04A0" w:firstRow="1" w:lastRow="0" w:firstColumn="1" w:lastColumn="0" w:noHBand="0" w:noVBand="1"/>
      </w:tblPr>
      <w:tblGrid>
        <w:gridCol w:w="9631"/>
      </w:tblGrid>
      <w:tr w:rsidR="00054227" w14:paraId="5AAC1814" w14:textId="77777777" w:rsidTr="00E352CF">
        <w:tc>
          <w:tcPr>
            <w:tcW w:w="10194" w:type="dxa"/>
          </w:tcPr>
          <w:p w14:paraId="2DED7D50" w14:textId="77777777" w:rsidR="00054227" w:rsidRPr="000E78E4" w:rsidRDefault="00054227" w:rsidP="00054227">
            <w:pPr>
              <w:pStyle w:val="Agreement"/>
              <w:tabs>
                <w:tab w:val="clear" w:pos="-378"/>
                <w:tab w:val="num" w:pos="1619"/>
              </w:tabs>
              <w:ind w:left="1619"/>
            </w:pPr>
            <w:r w:rsidRPr="00C7021B">
              <w:rPr>
                <w:lang w:eastAsia="zh-CN"/>
              </w:rPr>
              <w:t>For Option 1-2, LP-WUS monitoring is performed at least outside legacy C-DRX Active Time. FFS if the legacy drx-onDurationTimer is started or not if the new timer is configured in Option 1-2.</w:t>
            </w:r>
          </w:p>
          <w:p w14:paraId="0AED2F92" w14:textId="77777777" w:rsidR="00054227" w:rsidRDefault="00054227" w:rsidP="00054227">
            <w:pPr>
              <w:pStyle w:val="Agreement"/>
              <w:tabs>
                <w:tab w:val="clear" w:pos="-378"/>
                <w:tab w:val="num" w:pos="1619"/>
              </w:tabs>
              <w:ind w:left="1619"/>
              <w:rPr>
                <w:bCs/>
                <w:lang w:eastAsia="zh-CN"/>
              </w:rPr>
            </w:pPr>
            <w:r w:rsidRPr="00CE2542">
              <w:rPr>
                <w:iCs/>
                <w:lang w:eastAsia="zh-CN"/>
              </w:rPr>
              <w:t xml:space="preserve">In option 1-2, a new timer triggered by LPWUS is introduced. When this new timer is running, UE is </w:t>
            </w:r>
            <w:r w:rsidRPr="009C1E93">
              <w:rPr>
                <w:iCs/>
                <w:lang w:eastAsia="zh-CN"/>
              </w:rPr>
              <w:t xml:space="preserve">in C-DRX active time. </w:t>
            </w:r>
            <w:r w:rsidRPr="009C1E93">
              <w:rPr>
                <w:bCs/>
                <w:lang w:eastAsia="zh-CN"/>
              </w:rPr>
              <w:t>When UE is not in C-DRX active time, UE goes back to LPWUS monitoring.</w:t>
            </w:r>
            <w:r w:rsidRPr="003672C0">
              <w:rPr>
                <w:bCs/>
                <w:lang w:eastAsia="zh-CN"/>
              </w:rPr>
              <w:t xml:space="preserve"> </w:t>
            </w:r>
          </w:p>
          <w:p w14:paraId="4846AEC8" w14:textId="77777777" w:rsidR="00054227" w:rsidRPr="00E27B91" w:rsidRDefault="00054227" w:rsidP="00054227">
            <w:pPr>
              <w:pStyle w:val="Agreement"/>
              <w:tabs>
                <w:tab w:val="clear" w:pos="-378"/>
                <w:tab w:val="num" w:pos="1619"/>
              </w:tabs>
              <w:ind w:left="1619"/>
              <w:rPr>
                <w:lang w:val="fr-FR" w:eastAsia="zh-CN"/>
              </w:rPr>
            </w:pPr>
            <w:r w:rsidRPr="00AD4EDD">
              <w:rPr>
                <w:lang w:val="en-US" w:eastAsia="zh-CN"/>
              </w:rPr>
              <w:t xml:space="preserve">When UE is in C-DRX active time, </w:t>
            </w:r>
            <w:r w:rsidRPr="00AD4EDD">
              <w:rPr>
                <w:lang w:eastAsia="zh-CN"/>
              </w:rPr>
              <w:t xml:space="preserve">UE PDCCH monitoring </w:t>
            </w:r>
            <w:proofErr w:type="spellStart"/>
            <w:r w:rsidRPr="00AD4EDD">
              <w:rPr>
                <w:lang w:eastAsia="zh-CN"/>
              </w:rPr>
              <w:t>behaviors</w:t>
            </w:r>
            <w:proofErr w:type="spellEnd"/>
            <w:r w:rsidRPr="00AD4EDD">
              <w:rPr>
                <w:lang w:eastAsia="zh-CN"/>
              </w:rPr>
              <w:t xml:space="preserve"> related to other legacy DRX timers (</w:t>
            </w:r>
            <w:r>
              <w:rPr>
                <w:lang w:eastAsia="zh-CN"/>
              </w:rPr>
              <w:t>except</w:t>
            </w:r>
            <w:r w:rsidRPr="00AD4EDD">
              <w:rPr>
                <w:lang w:eastAsia="zh-CN"/>
              </w:rPr>
              <w:t xml:space="preserve"> for drx-onDurationTimer) are not affected. </w:t>
            </w:r>
          </w:p>
        </w:tc>
      </w:tr>
    </w:tbl>
    <w:p w14:paraId="76BA0C87" w14:textId="77777777" w:rsidR="00FA2DB2" w:rsidRDefault="00FA2DB2" w:rsidP="00600122"/>
    <w:p w14:paraId="18256E9B" w14:textId="74FC826F" w:rsidR="00600122" w:rsidRDefault="00600122" w:rsidP="00600122">
      <w:r>
        <w:t>Agreements from RAN2#128:</w:t>
      </w:r>
    </w:p>
    <w:tbl>
      <w:tblPr>
        <w:tblStyle w:val="TableGrid"/>
        <w:tblW w:w="0" w:type="auto"/>
        <w:tblLook w:val="04A0" w:firstRow="1" w:lastRow="0" w:firstColumn="1" w:lastColumn="0" w:noHBand="0" w:noVBand="1"/>
      </w:tblPr>
      <w:tblGrid>
        <w:gridCol w:w="9631"/>
      </w:tblGrid>
      <w:tr w:rsidR="00D91240" w14:paraId="4E3A40C0" w14:textId="77777777" w:rsidTr="00D91240">
        <w:tc>
          <w:tcPr>
            <w:tcW w:w="9631" w:type="dxa"/>
          </w:tcPr>
          <w:p w14:paraId="58716925" w14:textId="60E2EAF3" w:rsidR="00D91240" w:rsidRDefault="00D91240" w:rsidP="00D91240">
            <w:pPr>
              <w:pStyle w:val="Agreement"/>
              <w:tabs>
                <w:tab w:val="clear" w:pos="-378"/>
                <w:tab w:val="num" w:pos="1619"/>
              </w:tabs>
              <w:ind w:left="1619"/>
              <w:rPr>
                <w:lang w:eastAsia="zh-CN"/>
              </w:rPr>
            </w:pPr>
            <w:r>
              <w:rPr>
                <w:lang w:eastAsia="zh-CN"/>
              </w:rPr>
              <w:t xml:space="preserve">The drx-onDurationTimer is not started with Option 1-2 LP-WUS. </w:t>
            </w:r>
          </w:p>
          <w:p w14:paraId="11DBA64F" w14:textId="003C190E" w:rsidR="00D91240" w:rsidRDefault="00D91240" w:rsidP="00D91240">
            <w:pPr>
              <w:pStyle w:val="Agreement"/>
              <w:tabs>
                <w:tab w:val="clear" w:pos="-378"/>
                <w:tab w:val="num" w:pos="1619"/>
              </w:tabs>
              <w:ind w:left="1619"/>
              <w:rPr>
                <w:lang w:eastAsia="zh-CN"/>
              </w:rPr>
            </w:pPr>
            <w:r>
              <w:rPr>
                <w:lang w:eastAsia="zh-CN"/>
              </w:rPr>
              <w:t xml:space="preserve">For Option 1-2, network can configure whether UE reports periodic CSI/L1-RSRP during the time given by the configured drx-onDurationTimer, for the case when UE is outside C-DRX active time. </w:t>
            </w:r>
          </w:p>
          <w:p w14:paraId="3287CD76" w14:textId="53728563" w:rsidR="00D91240" w:rsidRDefault="00D91240" w:rsidP="00D91240">
            <w:pPr>
              <w:pStyle w:val="Agreement"/>
              <w:tabs>
                <w:tab w:val="clear" w:pos="-378"/>
                <w:tab w:val="num" w:pos="1619"/>
              </w:tabs>
              <w:ind w:left="1619"/>
              <w:rPr>
                <w:lang w:eastAsia="zh-CN"/>
              </w:rPr>
            </w:pPr>
            <w:r>
              <w:rPr>
                <w:lang w:eastAsia="zh-CN"/>
              </w:rPr>
              <w:t>For option 1-2, if UE receives DRX command MAC CE or Long DRX command MAC CE, UE stops the new timer triggered by LP-WUS.</w:t>
            </w:r>
          </w:p>
          <w:p w14:paraId="4745722F" w14:textId="5BF3B4A5" w:rsidR="00D91240" w:rsidRDefault="00D91240" w:rsidP="00D91240">
            <w:pPr>
              <w:pStyle w:val="Agreement"/>
              <w:tabs>
                <w:tab w:val="clear" w:pos="-378"/>
                <w:tab w:val="num" w:pos="1619"/>
              </w:tabs>
              <w:ind w:left="1619"/>
            </w:pPr>
            <w:r>
              <w:rPr>
                <w:lang w:eastAsia="zh-CN"/>
              </w:rPr>
              <w:t>Don’t support Option 1-1 and Option 1-2 simultaneously configured for the same UE.</w:t>
            </w:r>
          </w:p>
        </w:tc>
      </w:tr>
    </w:tbl>
    <w:p w14:paraId="2DD7903E" w14:textId="77777777" w:rsidR="00600122" w:rsidRDefault="00600122" w:rsidP="00600122"/>
    <w:p w14:paraId="04BBBE7C" w14:textId="77777777" w:rsidR="00D91240" w:rsidRDefault="00D91240" w:rsidP="00600122"/>
    <w:p w14:paraId="41C5781C" w14:textId="7C3F5006" w:rsidR="00600122" w:rsidRDefault="00600122" w:rsidP="00600122">
      <w:r>
        <w:t>Agreements from RAN1#119:</w:t>
      </w:r>
    </w:p>
    <w:tbl>
      <w:tblPr>
        <w:tblStyle w:val="TableGrid"/>
        <w:tblW w:w="0" w:type="auto"/>
        <w:tblLook w:val="04A0" w:firstRow="1" w:lastRow="0" w:firstColumn="1" w:lastColumn="0" w:noHBand="0" w:noVBand="1"/>
      </w:tblPr>
      <w:tblGrid>
        <w:gridCol w:w="9631"/>
      </w:tblGrid>
      <w:tr w:rsidR="00600122" w14:paraId="3E92DFE6" w14:textId="77777777" w:rsidTr="00E352CF">
        <w:tc>
          <w:tcPr>
            <w:tcW w:w="9631" w:type="dxa"/>
          </w:tcPr>
          <w:p w14:paraId="4F9D9EFD" w14:textId="77777777" w:rsidR="00600122" w:rsidRPr="00166A8D" w:rsidRDefault="00600122" w:rsidP="00E352CF">
            <w:pPr>
              <w:spacing w:after="0"/>
              <w:rPr>
                <w:rFonts w:ascii="Times" w:hAnsi="Times"/>
                <w:lang w:bidi="ar"/>
              </w:rPr>
            </w:pPr>
            <w:r w:rsidRPr="00166A8D">
              <w:rPr>
                <w:rFonts w:ascii="Times" w:hAnsi="Times"/>
                <w:highlight w:val="green"/>
                <w:lang w:bidi="ar"/>
              </w:rPr>
              <w:t>Agreement</w:t>
            </w:r>
          </w:p>
          <w:p w14:paraId="6CE9416D" w14:textId="77777777" w:rsidR="00600122" w:rsidRPr="00166A8D" w:rsidRDefault="00600122" w:rsidP="00E352CF">
            <w:pPr>
              <w:spacing w:after="0"/>
              <w:rPr>
                <w:rFonts w:ascii="Times" w:hAnsi="Times"/>
              </w:rPr>
            </w:pPr>
            <w:r w:rsidRPr="00166A8D">
              <w:rPr>
                <w:rFonts w:ascii="Times" w:hAnsi="Times"/>
              </w:rPr>
              <w:t xml:space="preserve">LP-WUS in RRC CONNECTED mode does not include </w:t>
            </w:r>
            <w:proofErr w:type="spellStart"/>
            <w:r w:rsidRPr="00166A8D">
              <w:rPr>
                <w:rFonts w:ascii="Times" w:hAnsi="Times"/>
              </w:rPr>
              <w:t>Scell</w:t>
            </w:r>
            <w:proofErr w:type="spellEnd"/>
            <w:r w:rsidRPr="00166A8D">
              <w:rPr>
                <w:rFonts w:ascii="Times" w:hAnsi="Times"/>
              </w:rPr>
              <w:t xml:space="preserve"> dormancy indication.</w:t>
            </w:r>
          </w:p>
          <w:p w14:paraId="4B7FD38E" w14:textId="77777777" w:rsidR="00600122" w:rsidRPr="00166A8D" w:rsidRDefault="00600122" w:rsidP="00E352CF">
            <w:pPr>
              <w:numPr>
                <w:ilvl w:val="0"/>
                <w:numId w:val="36"/>
              </w:numPr>
              <w:overflowPunct w:val="0"/>
              <w:autoSpaceDE w:val="0"/>
              <w:autoSpaceDN w:val="0"/>
              <w:adjustRightInd w:val="0"/>
              <w:spacing w:after="0"/>
              <w:contextualSpacing/>
              <w:textAlignment w:val="baseline"/>
              <w:rPr>
                <w:rFonts w:eastAsia="SimSun"/>
                <w:lang w:eastAsia="x-none"/>
              </w:rPr>
            </w:pPr>
            <w:r w:rsidRPr="00166A8D">
              <w:rPr>
                <w:rFonts w:eastAsia="SimSun"/>
                <w:lang w:eastAsia="x-none"/>
              </w:rPr>
              <w:t xml:space="preserve">Note: LP-WUS indication does not impact </w:t>
            </w:r>
            <w:proofErr w:type="spellStart"/>
            <w:r w:rsidRPr="00166A8D">
              <w:rPr>
                <w:rFonts w:eastAsia="SimSun"/>
                <w:lang w:eastAsia="x-none"/>
              </w:rPr>
              <w:t>SCell</w:t>
            </w:r>
            <w:proofErr w:type="spellEnd"/>
            <w:r w:rsidRPr="00166A8D">
              <w:rPr>
                <w:rFonts w:eastAsia="SimSun"/>
                <w:lang w:eastAsia="x-none"/>
              </w:rPr>
              <w:t xml:space="preserve"> dormancy </w:t>
            </w:r>
            <w:proofErr w:type="spellStart"/>
            <w:r w:rsidRPr="00166A8D">
              <w:rPr>
                <w:rFonts w:eastAsia="SimSun"/>
                <w:lang w:eastAsia="x-none"/>
              </w:rPr>
              <w:t>behavior</w:t>
            </w:r>
            <w:proofErr w:type="spellEnd"/>
            <w:r w:rsidRPr="00166A8D">
              <w:rPr>
                <w:rFonts w:eastAsia="SimSun"/>
                <w:lang w:eastAsia="x-none"/>
              </w:rPr>
              <w:t>.</w:t>
            </w:r>
          </w:p>
          <w:p w14:paraId="01E3CA14" w14:textId="77777777" w:rsidR="00600122" w:rsidRPr="005E3C68" w:rsidRDefault="00600122" w:rsidP="00E352CF">
            <w:pPr>
              <w:rPr>
                <w:highlight w:val="green"/>
                <w:lang w:bidi="ar"/>
              </w:rPr>
            </w:pPr>
          </w:p>
          <w:p w14:paraId="1ACC0C6D" w14:textId="77777777" w:rsidR="00600122" w:rsidRPr="00D06AA9" w:rsidRDefault="00600122" w:rsidP="00E352CF">
            <w:pPr>
              <w:spacing w:after="0"/>
              <w:rPr>
                <w:rFonts w:ascii="Times" w:hAnsi="Times"/>
                <w:lang w:bidi="ar"/>
              </w:rPr>
            </w:pPr>
            <w:r w:rsidRPr="00D06AA9">
              <w:rPr>
                <w:rFonts w:ascii="Times" w:hAnsi="Times"/>
                <w:highlight w:val="green"/>
                <w:lang w:bidi="ar"/>
              </w:rPr>
              <w:t>Agreement</w:t>
            </w:r>
          </w:p>
          <w:p w14:paraId="21057D0E" w14:textId="77777777" w:rsidR="00600122" w:rsidRPr="00D06AA9" w:rsidRDefault="00600122" w:rsidP="00E352CF">
            <w:pPr>
              <w:spacing w:after="0"/>
              <w:rPr>
                <w:b/>
                <w:bCs/>
                <w:szCs w:val="24"/>
              </w:rPr>
            </w:pPr>
            <w:r w:rsidRPr="00D06AA9">
              <w:rPr>
                <w:rFonts w:ascii="Times" w:hAnsi="Times"/>
                <w:szCs w:val="24"/>
              </w:rPr>
              <w:t>For LP-WUS CONNECTED mode operation, the following case is not supported:</w:t>
            </w:r>
          </w:p>
          <w:p w14:paraId="6A9B4931" w14:textId="77777777" w:rsidR="00600122" w:rsidRPr="00D06AA9" w:rsidRDefault="00600122" w:rsidP="00E352CF">
            <w:pPr>
              <w:numPr>
                <w:ilvl w:val="0"/>
                <w:numId w:val="37"/>
              </w:numPr>
              <w:overflowPunct w:val="0"/>
              <w:autoSpaceDE w:val="0"/>
              <w:autoSpaceDN w:val="0"/>
              <w:adjustRightInd w:val="0"/>
              <w:spacing w:after="0"/>
              <w:contextualSpacing/>
              <w:textAlignment w:val="baseline"/>
              <w:rPr>
                <w:rFonts w:eastAsia="SimSun"/>
                <w:b/>
                <w:bCs/>
                <w:lang w:eastAsia="x-none"/>
              </w:rPr>
            </w:pPr>
            <w:r w:rsidRPr="00D06AA9">
              <w:rPr>
                <w:rFonts w:eastAsia="SimSun"/>
                <w:lang w:eastAsia="x-none"/>
              </w:rPr>
              <w:t xml:space="preserve">Both Option 1-1 and Option 1-2 are simultaneously configured for the same UE </w:t>
            </w:r>
            <w:proofErr w:type="gramStart"/>
            <w:r w:rsidRPr="00D06AA9">
              <w:rPr>
                <w:rFonts w:eastAsia="SimSun"/>
                <w:lang w:eastAsia="x-none"/>
              </w:rPr>
              <w:t>in a given</w:t>
            </w:r>
            <w:proofErr w:type="gramEnd"/>
            <w:r w:rsidRPr="00D06AA9">
              <w:rPr>
                <w:rFonts w:eastAsia="SimSun"/>
                <w:lang w:eastAsia="x-none"/>
              </w:rPr>
              <w:t xml:space="preserve"> cell.</w:t>
            </w:r>
          </w:p>
          <w:p w14:paraId="6253C519" w14:textId="77777777" w:rsidR="00600122" w:rsidRPr="00D06AA9" w:rsidRDefault="00600122" w:rsidP="00E352CF">
            <w:pPr>
              <w:overflowPunct w:val="0"/>
              <w:autoSpaceDE w:val="0"/>
              <w:autoSpaceDN w:val="0"/>
              <w:adjustRightInd w:val="0"/>
              <w:spacing w:after="0"/>
              <w:ind w:left="720"/>
              <w:contextualSpacing/>
              <w:textAlignment w:val="baseline"/>
              <w:rPr>
                <w:rFonts w:eastAsia="SimSun"/>
                <w:b/>
                <w:bCs/>
                <w:lang w:eastAsia="x-none"/>
              </w:rPr>
            </w:pPr>
          </w:p>
          <w:p w14:paraId="42BD4A4A" w14:textId="77777777" w:rsidR="00600122" w:rsidRPr="00F9333A" w:rsidRDefault="00600122" w:rsidP="00E352CF">
            <w:pPr>
              <w:spacing w:after="0"/>
              <w:rPr>
                <w:rFonts w:ascii="Times" w:hAnsi="Times"/>
                <w:lang w:bidi="ar"/>
              </w:rPr>
            </w:pPr>
            <w:r w:rsidRPr="00F9333A">
              <w:rPr>
                <w:rFonts w:ascii="Times" w:hAnsi="Times"/>
                <w:highlight w:val="green"/>
                <w:lang w:bidi="ar"/>
              </w:rPr>
              <w:t>Agreement</w:t>
            </w:r>
          </w:p>
          <w:p w14:paraId="72D7DC89" w14:textId="77777777" w:rsidR="00600122" w:rsidRPr="00F9333A" w:rsidRDefault="00600122" w:rsidP="00E352CF">
            <w:pPr>
              <w:numPr>
                <w:ilvl w:val="0"/>
                <w:numId w:val="38"/>
              </w:numPr>
              <w:spacing w:after="0"/>
              <w:contextualSpacing/>
              <w:jc w:val="both"/>
              <w:rPr>
                <w:rFonts w:ascii="Times" w:hAnsi="Times"/>
                <w:b/>
                <w:bCs/>
                <w:lang w:eastAsia="x-none"/>
              </w:rPr>
            </w:pPr>
            <w:r w:rsidRPr="00F9333A">
              <w:rPr>
                <w:rFonts w:ascii="Times" w:hAnsi="Times"/>
                <w:lang w:eastAsia="x-none"/>
              </w:rPr>
              <w:t xml:space="preserve">For LP-WUS </w:t>
            </w:r>
            <w:r w:rsidRPr="00F9333A">
              <w:rPr>
                <w:rFonts w:ascii="Times" w:hAnsi="Times"/>
                <w:color w:val="FF0000"/>
                <w:lang w:eastAsia="x-none"/>
              </w:rPr>
              <w:t xml:space="preserve">MOs </w:t>
            </w:r>
            <w:r w:rsidRPr="00F9333A">
              <w:rPr>
                <w:rFonts w:ascii="Times" w:hAnsi="Times"/>
                <w:lang w:eastAsia="x-none"/>
              </w:rPr>
              <w:t>in connected mode for Option 1-1, following is considered further discussion and possible down-selection</w:t>
            </w:r>
          </w:p>
          <w:p w14:paraId="5E3463F0" w14:textId="77777777" w:rsidR="00600122" w:rsidRPr="00F9333A" w:rsidRDefault="00600122" w:rsidP="00E352CF">
            <w:pPr>
              <w:numPr>
                <w:ilvl w:val="1"/>
                <w:numId w:val="38"/>
              </w:numPr>
              <w:overflowPunct w:val="0"/>
              <w:spacing w:after="0"/>
              <w:jc w:val="both"/>
              <w:rPr>
                <w:rFonts w:ascii="Times" w:hAnsi="Times"/>
                <w:lang w:eastAsia="x-none"/>
              </w:rPr>
            </w:pPr>
            <w:r w:rsidRPr="00F9333A">
              <w:rPr>
                <w:rFonts w:ascii="Times" w:hAnsi="Times"/>
                <w:lang w:eastAsia="x-none"/>
              </w:rPr>
              <w:t>Approach 1:</w:t>
            </w:r>
          </w:p>
          <w:p w14:paraId="1AEAC4E2" w14:textId="77777777" w:rsidR="00600122" w:rsidRPr="00F9333A" w:rsidRDefault="00600122" w:rsidP="00E352CF">
            <w:pPr>
              <w:numPr>
                <w:ilvl w:val="2"/>
                <w:numId w:val="38"/>
              </w:numPr>
              <w:overflowPunct w:val="0"/>
              <w:spacing w:after="0"/>
              <w:jc w:val="both"/>
              <w:rPr>
                <w:rFonts w:ascii="Times" w:hAnsi="Times"/>
                <w:lang w:eastAsia="x-none"/>
              </w:rPr>
            </w:pPr>
            <w:r w:rsidRPr="00F9333A">
              <w:rPr>
                <w:rFonts w:ascii="Times" w:hAnsi="Times"/>
                <w:lang w:eastAsia="x-none"/>
              </w:rPr>
              <w:t xml:space="preserve">LP-WUS </w:t>
            </w:r>
            <w:r w:rsidRPr="00F9333A">
              <w:rPr>
                <w:rFonts w:ascii="Times" w:hAnsi="Times"/>
                <w:color w:val="FF0000"/>
                <w:lang w:eastAsia="x-none"/>
              </w:rPr>
              <w:t>MOs</w:t>
            </w:r>
            <w:r w:rsidRPr="00F9333A">
              <w:rPr>
                <w:rFonts w:ascii="Times" w:hAnsi="Times"/>
                <w:lang w:eastAsia="x-none"/>
              </w:rPr>
              <w:t>, including periodicity and offset, are configured independently from the C-DRX periodicity/offset by new RRC parameter(s).</w:t>
            </w:r>
          </w:p>
          <w:p w14:paraId="3B8FCBA6" w14:textId="77777777" w:rsidR="00600122" w:rsidRPr="00F9333A" w:rsidRDefault="00600122" w:rsidP="00E352CF">
            <w:pPr>
              <w:numPr>
                <w:ilvl w:val="2"/>
                <w:numId w:val="38"/>
              </w:numPr>
              <w:overflowPunct w:val="0"/>
              <w:spacing w:after="0"/>
              <w:jc w:val="both"/>
              <w:rPr>
                <w:rFonts w:ascii="Times" w:hAnsi="Times"/>
                <w:lang w:eastAsia="x-none"/>
              </w:rPr>
            </w:pPr>
            <w:r w:rsidRPr="00F9333A">
              <w:rPr>
                <w:rFonts w:ascii="Times" w:hAnsi="Times"/>
                <w:lang w:eastAsia="x-none"/>
              </w:rPr>
              <w:t xml:space="preserve">UE selectively monitors LP-WUS in the LP-WUS </w:t>
            </w:r>
            <w:r w:rsidRPr="00F9333A">
              <w:rPr>
                <w:rFonts w:ascii="Times" w:hAnsi="Times"/>
                <w:color w:val="FF0000"/>
                <w:lang w:eastAsia="x-none"/>
              </w:rPr>
              <w:t>MOs</w:t>
            </w:r>
            <w:r w:rsidRPr="00F9333A">
              <w:rPr>
                <w:rFonts w:ascii="Times" w:hAnsi="Times"/>
                <w:lang w:eastAsia="x-none"/>
              </w:rPr>
              <w:t xml:space="preserve"> identified by other parameters such as </w:t>
            </w:r>
            <w:r w:rsidRPr="00F9333A">
              <w:rPr>
                <w:rFonts w:ascii="Times" w:hAnsi="Times"/>
                <w:color w:val="FF0000"/>
                <w:lang w:eastAsia="x-none"/>
              </w:rPr>
              <w:t xml:space="preserve">time offset </w:t>
            </w:r>
            <w:r w:rsidRPr="00F9333A">
              <w:rPr>
                <w:rFonts w:ascii="Times" w:hAnsi="Times"/>
                <w:lang w:eastAsia="x-none"/>
              </w:rPr>
              <w:t>prior to the start of</w:t>
            </w:r>
            <w:r w:rsidRPr="00F9333A">
              <w:rPr>
                <w:rFonts w:ascii="Times" w:hAnsi="Times"/>
                <w:i/>
                <w:iCs/>
                <w:lang w:eastAsia="x-none"/>
              </w:rPr>
              <w:t xml:space="preserve"> drx-onDurationTimer</w:t>
            </w:r>
            <w:r w:rsidRPr="00F9333A">
              <w:rPr>
                <w:rFonts w:ascii="Times" w:hAnsi="Times"/>
                <w:lang w:eastAsia="x-none"/>
              </w:rPr>
              <w:t>.</w:t>
            </w:r>
          </w:p>
          <w:p w14:paraId="168465F7" w14:textId="77777777" w:rsidR="00600122" w:rsidRPr="00F9333A" w:rsidRDefault="00600122" w:rsidP="00E352CF">
            <w:pPr>
              <w:numPr>
                <w:ilvl w:val="1"/>
                <w:numId w:val="38"/>
              </w:numPr>
              <w:overflowPunct w:val="0"/>
              <w:spacing w:after="0"/>
              <w:jc w:val="both"/>
              <w:rPr>
                <w:rFonts w:ascii="Times" w:hAnsi="Times"/>
                <w:lang w:eastAsia="x-none"/>
              </w:rPr>
            </w:pPr>
            <w:r w:rsidRPr="00F9333A">
              <w:rPr>
                <w:rFonts w:ascii="Times" w:hAnsi="Times"/>
                <w:lang w:eastAsia="x-none"/>
              </w:rPr>
              <w:t>Approach 2:</w:t>
            </w:r>
          </w:p>
          <w:p w14:paraId="70487338" w14:textId="77777777" w:rsidR="00600122" w:rsidRPr="00F9333A" w:rsidRDefault="00600122" w:rsidP="00E352CF">
            <w:pPr>
              <w:numPr>
                <w:ilvl w:val="2"/>
                <w:numId w:val="38"/>
              </w:numPr>
              <w:overflowPunct w:val="0"/>
              <w:spacing w:after="0"/>
              <w:jc w:val="both"/>
              <w:rPr>
                <w:rFonts w:ascii="Times" w:hAnsi="Times"/>
                <w:lang w:eastAsia="x-none"/>
              </w:rPr>
            </w:pPr>
            <w:r w:rsidRPr="00F9333A">
              <w:rPr>
                <w:rFonts w:ascii="Times" w:hAnsi="Times"/>
                <w:lang w:eastAsia="x-none"/>
              </w:rPr>
              <w:t xml:space="preserve">LP-WUS </w:t>
            </w:r>
            <w:r w:rsidRPr="00F9333A">
              <w:rPr>
                <w:rFonts w:ascii="Times" w:hAnsi="Times"/>
                <w:color w:val="FF0000"/>
                <w:lang w:eastAsia="x-none"/>
              </w:rPr>
              <w:t>MOs</w:t>
            </w:r>
            <w:r w:rsidRPr="00F9333A">
              <w:rPr>
                <w:rFonts w:ascii="Times" w:hAnsi="Times"/>
                <w:lang w:eastAsia="x-none"/>
              </w:rPr>
              <w:t xml:space="preserve">, including periodicity and offset, are identified based on the slot that </w:t>
            </w:r>
            <w:r w:rsidRPr="00F9333A">
              <w:rPr>
                <w:rFonts w:ascii="Times" w:hAnsi="Times"/>
                <w:i/>
                <w:iCs/>
                <w:lang w:eastAsia="x-none"/>
              </w:rPr>
              <w:t>drx-onDurationTimer</w:t>
            </w:r>
            <w:r w:rsidRPr="00F9333A">
              <w:rPr>
                <w:rFonts w:ascii="Times" w:hAnsi="Times"/>
                <w:lang w:eastAsia="x-none"/>
              </w:rPr>
              <w:t xml:space="preserve"> would start and a new RRC parameter indicating the time offset until the slot that </w:t>
            </w:r>
            <w:r w:rsidRPr="00F9333A">
              <w:rPr>
                <w:rFonts w:ascii="Times" w:hAnsi="Times"/>
                <w:i/>
                <w:iCs/>
                <w:lang w:eastAsia="x-none"/>
              </w:rPr>
              <w:t>drx-onDurationTimer</w:t>
            </w:r>
            <w:r w:rsidRPr="00F9333A">
              <w:rPr>
                <w:rFonts w:ascii="Times" w:hAnsi="Times"/>
                <w:lang w:eastAsia="x-none"/>
              </w:rPr>
              <w:t xml:space="preserve"> would start.</w:t>
            </w:r>
          </w:p>
          <w:p w14:paraId="267917EB" w14:textId="77777777" w:rsidR="00600122" w:rsidRPr="00F9333A" w:rsidRDefault="00600122" w:rsidP="00E352CF">
            <w:pPr>
              <w:numPr>
                <w:ilvl w:val="1"/>
                <w:numId w:val="38"/>
              </w:numPr>
              <w:overflowPunct w:val="0"/>
              <w:spacing w:after="0"/>
              <w:jc w:val="both"/>
              <w:rPr>
                <w:rFonts w:ascii="Times" w:hAnsi="Times"/>
                <w:lang w:eastAsia="x-none"/>
              </w:rPr>
            </w:pPr>
            <w:r w:rsidRPr="00F9333A">
              <w:rPr>
                <w:rFonts w:ascii="Times" w:hAnsi="Times"/>
                <w:lang w:eastAsia="x-none"/>
              </w:rPr>
              <w:t xml:space="preserve">FFS: </w:t>
            </w:r>
            <w:r w:rsidRPr="00F9333A">
              <w:rPr>
                <w:rFonts w:ascii="Times" w:hAnsi="Times"/>
                <w:color w:val="FF0000"/>
                <w:lang w:eastAsia="x-none"/>
              </w:rPr>
              <w:t>An</w:t>
            </w:r>
            <w:r w:rsidRPr="00F9333A">
              <w:rPr>
                <w:rFonts w:ascii="Times" w:hAnsi="Times"/>
                <w:lang w:eastAsia="x-none"/>
              </w:rPr>
              <w:t xml:space="preserve"> RRC parameter indicates the duration where the UE monitors LP-WUS </w:t>
            </w:r>
            <w:r w:rsidRPr="00F9333A">
              <w:rPr>
                <w:rFonts w:ascii="Times" w:hAnsi="Times"/>
                <w:color w:val="FF0000"/>
                <w:lang w:eastAsia="x-none"/>
              </w:rPr>
              <w:t>[</w:t>
            </w:r>
            <w:r w:rsidRPr="00F9333A">
              <w:rPr>
                <w:rFonts w:ascii="Times" w:hAnsi="Times"/>
                <w:lang w:eastAsia="x-none"/>
              </w:rPr>
              <w:t>consecutively in time</w:t>
            </w:r>
            <w:r w:rsidRPr="00F9333A">
              <w:rPr>
                <w:rFonts w:ascii="Times" w:hAnsi="Times"/>
                <w:color w:val="FF0000"/>
                <w:lang w:eastAsia="x-none"/>
              </w:rPr>
              <w:t>]</w:t>
            </w:r>
          </w:p>
          <w:p w14:paraId="0E974D7E" w14:textId="77777777" w:rsidR="00600122" w:rsidRPr="00F9333A" w:rsidRDefault="00600122" w:rsidP="00E352CF">
            <w:pPr>
              <w:numPr>
                <w:ilvl w:val="2"/>
                <w:numId w:val="38"/>
              </w:numPr>
              <w:overflowPunct w:val="0"/>
              <w:spacing w:after="0"/>
              <w:jc w:val="both"/>
              <w:rPr>
                <w:rFonts w:ascii="Times" w:hAnsi="Times"/>
                <w:lang w:eastAsia="x-none"/>
              </w:rPr>
            </w:pPr>
            <w:r w:rsidRPr="00F9333A">
              <w:rPr>
                <w:rFonts w:ascii="Times" w:hAnsi="Times"/>
                <w:color w:val="FF0000"/>
                <w:lang w:eastAsia="x-none"/>
              </w:rPr>
              <w:t>FFS:</w:t>
            </w:r>
            <w:r w:rsidRPr="00F9333A">
              <w:rPr>
                <w:rFonts w:ascii="Times" w:hAnsi="Times"/>
                <w:lang w:eastAsia="x-none"/>
              </w:rPr>
              <w:t xml:space="preserve"> the consecutive LP-WUS </w:t>
            </w:r>
            <w:r w:rsidRPr="00F9333A">
              <w:rPr>
                <w:rFonts w:ascii="Times" w:hAnsi="Times"/>
                <w:color w:val="FF0000"/>
                <w:lang w:eastAsia="x-none"/>
              </w:rPr>
              <w:t>MOs</w:t>
            </w:r>
            <w:r w:rsidRPr="00F9333A">
              <w:rPr>
                <w:rFonts w:ascii="Times" w:hAnsi="Times"/>
                <w:lang w:eastAsia="x-none"/>
              </w:rPr>
              <w:t xml:space="preserve"> in time identified by </w:t>
            </w:r>
            <w:r w:rsidRPr="00F9333A">
              <w:rPr>
                <w:rFonts w:ascii="Times" w:hAnsi="Times"/>
                <w:color w:val="FF0000"/>
                <w:lang w:eastAsia="x-none"/>
              </w:rPr>
              <w:t>the RRC parameter</w:t>
            </w:r>
            <w:r w:rsidRPr="00F9333A">
              <w:rPr>
                <w:rFonts w:ascii="Times" w:hAnsi="Times"/>
                <w:lang w:eastAsia="x-none"/>
              </w:rPr>
              <w:t xml:space="preserve"> are associated with a same C-DRX </w:t>
            </w:r>
            <w:proofErr w:type="gramStart"/>
            <w:r w:rsidRPr="00F9333A">
              <w:rPr>
                <w:rFonts w:ascii="Times" w:hAnsi="Times"/>
                <w:lang w:eastAsia="x-none"/>
              </w:rPr>
              <w:t>cycle;</w:t>
            </w:r>
            <w:proofErr w:type="gramEnd"/>
          </w:p>
          <w:p w14:paraId="5D849A50" w14:textId="77777777" w:rsidR="00600122" w:rsidRPr="00F9333A" w:rsidRDefault="00600122" w:rsidP="00E352CF">
            <w:pPr>
              <w:numPr>
                <w:ilvl w:val="2"/>
                <w:numId w:val="38"/>
              </w:numPr>
              <w:overflowPunct w:val="0"/>
              <w:spacing w:after="0"/>
              <w:jc w:val="both"/>
              <w:rPr>
                <w:rFonts w:ascii="Times" w:hAnsi="Times"/>
                <w:lang w:eastAsia="x-none"/>
              </w:rPr>
            </w:pPr>
            <w:r w:rsidRPr="00F9333A">
              <w:rPr>
                <w:rFonts w:ascii="Times" w:hAnsi="Times"/>
                <w:color w:val="FF0000"/>
                <w:lang w:eastAsia="x-none"/>
              </w:rPr>
              <w:lastRenderedPageBreak/>
              <w:t>FFS:</w:t>
            </w:r>
            <w:r w:rsidRPr="00F9333A">
              <w:rPr>
                <w:rFonts w:ascii="Times" w:hAnsi="Times"/>
                <w:lang w:eastAsia="x-none"/>
              </w:rPr>
              <w:t xml:space="preserve"> LP-WUS </w:t>
            </w:r>
            <w:r w:rsidRPr="00F9333A">
              <w:rPr>
                <w:rFonts w:ascii="Times" w:hAnsi="Times"/>
                <w:color w:val="FF0000"/>
                <w:lang w:eastAsia="x-none"/>
              </w:rPr>
              <w:t>MOs</w:t>
            </w:r>
            <w:r w:rsidRPr="00F9333A">
              <w:rPr>
                <w:rFonts w:ascii="Times" w:hAnsi="Times"/>
                <w:lang w:eastAsia="x-none"/>
              </w:rPr>
              <w:t xml:space="preserve"> in time identified by </w:t>
            </w:r>
            <w:r w:rsidRPr="00F9333A">
              <w:rPr>
                <w:rFonts w:ascii="Times" w:hAnsi="Times"/>
                <w:color w:val="FF0000"/>
                <w:lang w:eastAsia="x-none"/>
              </w:rPr>
              <w:t>the RRC parameter</w:t>
            </w:r>
            <w:r w:rsidRPr="00F9333A">
              <w:rPr>
                <w:rFonts w:ascii="Times" w:hAnsi="Times"/>
                <w:lang w:eastAsia="x-none"/>
              </w:rPr>
              <w:t xml:space="preserve"> provides consistent indication for the same C-DRX cycle of the UE, i.e., UE does not expect to detect more than one LP-WUSs with different indications for the UE in the LP-WUS </w:t>
            </w:r>
            <w:r w:rsidRPr="00F9333A">
              <w:rPr>
                <w:rFonts w:ascii="Times" w:hAnsi="Times"/>
                <w:color w:val="FF0000"/>
                <w:lang w:eastAsia="x-none"/>
              </w:rPr>
              <w:t>MOs</w:t>
            </w:r>
            <w:r w:rsidRPr="00F9333A">
              <w:rPr>
                <w:rFonts w:ascii="Times" w:hAnsi="Times"/>
                <w:lang w:eastAsia="x-none"/>
              </w:rPr>
              <w:t xml:space="preserve"> associated with the same C-DRX cycle.</w:t>
            </w:r>
          </w:p>
          <w:p w14:paraId="4320CA1A" w14:textId="77777777" w:rsidR="00600122" w:rsidRPr="00F9333A" w:rsidRDefault="00600122" w:rsidP="00E352CF">
            <w:pPr>
              <w:numPr>
                <w:ilvl w:val="0"/>
                <w:numId w:val="38"/>
              </w:numPr>
              <w:spacing w:after="0"/>
              <w:contextualSpacing/>
              <w:jc w:val="both"/>
              <w:rPr>
                <w:rFonts w:ascii="Times" w:hAnsi="Times"/>
                <w:b/>
                <w:bCs/>
                <w:lang w:eastAsia="x-none"/>
              </w:rPr>
            </w:pPr>
            <w:r w:rsidRPr="00F9333A">
              <w:rPr>
                <w:rFonts w:ascii="Times" w:hAnsi="Times"/>
                <w:lang w:eastAsia="x-none"/>
              </w:rPr>
              <w:t xml:space="preserve">For LP-WUS </w:t>
            </w:r>
            <w:r w:rsidRPr="00F9333A">
              <w:rPr>
                <w:rFonts w:ascii="Times" w:hAnsi="Times"/>
                <w:color w:val="FF0000"/>
                <w:lang w:eastAsia="x-none"/>
              </w:rPr>
              <w:t>MOs</w:t>
            </w:r>
            <w:r w:rsidRPr="00F9333A">
              <w:rPr>
                <w:rFonts w:ascii="Times" w:hAnsi="Times"/>
                <w:lang w:eastAsia="x-none"/>
              </w:rPr>
              <w:t xml:space="preserve"> in connected mode for Option 1-2, following is considered further</w:t>
            </w:r>
          </w:p>
          <w:p w14:paraId="5BF61585" w14:textId="77777777" w:rsidR="00600122" w:rsidRPr="00F9333A" w:rsidRDefault="00600122" w:rsidP="00E352CF">
            <w:pPr>
              <w:numPr>
                <w:ilvl w:val="1"/>
                <w:numId w:val="38"/>
              </w:numPr>
              <w:overflowPunct w:val="0"/>
              <w:spacing w:after="0"/>
              <w:jc w:val="both"/>
              <w:rPr>
                <w:rFonts w:ascii="Times" w:hAnsi="Times"/>
                <w:lang w:eastAsia="x-none"/>
              </w:rPr>
            </w:pPr>
            <w:r w:rsidRPr="00F9333A">
              <w:rPr>
                <w:rFonts w:ascii="Times" w:hAnsi="Times"/>
                <w:lang w:eastAsia="x-none"/>
              </w:rPr>
              <w:t>Approach 1:</w:t>
            </w:r>
          </w:p>
          <w:p w14:paraId="0AA47380" w14:textId="77777777" w:rsidR="00600122" w:rsidRPr="00F9333A" w:rsidRDefault="00600122" w:rsidP="00E352CF">
            <w:pPr>
              <w:numPr>
                <w:ilvl w:val="2"/>
                <w:numId w:val="38"/>
              </w:numPr>
              <w:overflowPunct w:val="0"/>
              <w:spacing w:after="0"/>
              <w:jc w:val="both"/>
              <w:rPr>
                <w:rFonts w:ascii="Times" w:hAnsi="Times"/>
                <w:lang w:eastAsia="x-none"/>
              </w:rPr>
            </w:pPr>
            <w:r w:rsidRPr="00F9333A">
              <w:rPr>
                <w:rFonts w:ascii="Times" w:hAnsi="Times"/>
                <w:lang w:eastAsia="x-none"/>
              </w:rPr>
              <w:t xml:space="preserve">LP-WUS </w:t>
            </w:r>
            <w:r w:rsidRPr="00F9333A">
              <w:rPr>
                <w:rFonts w:ascii="Times" w:hAnsi="Times"/>
                <w:color w:val="FF0000"/>
                <w:lang w:eastAsia="x-none"/>
              </w:rPr>
              <w:t>MOs</w:t>
            </w:r>
            <w:r w:rsidRPr="00F9333A">
              <w:rPr>
                <w:rFonts w:ascii="Times" w:hAnsi="Times"/>
                <w:lang w:eastAsia="x-none"/>
              </w:rPr>
              <w:t>, including periodicity and offset, are configured independently from the C-DRX periodicity/offset by new RRC parameter(s).</w:t>
            </w:r>
          </w:p>
          <w:p w14:paraId="61EFA35B" w14:textId="77777777" w:rsidR="00600122" w:rsidRPr="00F9333A" w:rsidRDefault="00600122" w:rsidP="00E352CF">
            <w:pPr>
              <w:numPr>
                <w:ilvl w:val="2"/>
                <w:numId w:val="38"/>
              </w:numPr>
              <w:overflowPunct w:val="0"/>
              <w:spacing w:after="0"/>
              <w:jc w:val="both"/>
              <w:rPr>
                <w:rFonts w:ascii="Times" w:hAnsi="Times"/>
                <w:color w:val="FF0000"/>
                <w:lang w:eastAsia="x-none"/>
              </w:rPr>
            </w:pPr>
            <w:r w:rsidRPr="00F9333A">
              <w:rPr>
                <w:rFonts w:ascii="Times" w:hAnsi="Times"/>
                <w:lang w:eastAsia="x-none"/>
              </w:rPr>
              <w:t xml:space="preserve">UE monitors LP-WUS in the LP-WUS </w:t>
            </w:r>
            <w:r w:rsidRPr="00F9333A">
              <w:rPr>
                <w:rFonts w:ascii="Times" w:hAnsi="Times"/>
                <w:color w:val="FF0000"/>
                <w:lang w:eastAsia="x-none"/>
              </w:rPr>
              <w:t>MOs</w:t>
            </w:r>
            <w:r w:rsidRPr="00F9333A">
              <w:rPr>
                <w:rFonts w:ascii="Times" w:hAnsi="Times"/>
                <w:lang w:eastAsia="x-none"/>
              </w:rPr>
              <w:t xml:space="preserve"> and starts a new timer for PDCCH monitoring triggered by LP-WUS, after a time offset. </w:t>
            </w:r>
          </w:p>
          <w:p w14:paraId="415ABA31" w14:textId="77777777" w:rsidR="00600122" w:rsidRPr="00F9333A" w:rsidRDefault="00600122" w:rsidP="00E352CF">
            <w:pPr>
              <w:numPr>
                <w:ilvl w:val="1"/>
                <w:numId w:val="38"/>
              </w:numPr>
              <w:overflowPunct w:val="0"/>
              <w:spacing w:after="0"/>
              <w:jc w:val="both"/>
              <w:rPr>
                <w:rFonts w:ascii="Times" w:hAnsi="Times"/>
                <w:lang w:eastAsia="x-none"/>
              </w:rPr>
            </w:pPr>
            <w:r w:rsidRPr="00F9333A">
              <w:rPr>
                <w:rFonts w:ascii="Times" w:hAnsi="Times"/>
                <w:lang w:eastAsia="x-none"/>
              </w:rPr>
              <w:t>Approach 2:</w:t>
            </w:r>
          </w:p>
          <w:p w14:paraId="50A5C55D" w14:textId="77777777" w:rsidR="00600122" w:rsidRPr="00F9333A" w:rsidRDefault="00600122" w:rsidP="00E352CF">
            <w:pPr>
              <w:numPr>
                <w:ilvl w:val="2"/>
                <w:numId w:val="38"/>
              </w:numPr>
              <w:overflowPunct w:val="0"/>
              <w:spacing w:after="0"/>
              <w:jc w:val="both"/>
              <w:rPr>
                <w:rFonts w:ascii="Times" w:hAnsi="Times"/>
                <w:lang w:eastAsia="x-none"/>
              </w:rPr>
            </w:pPr>
            <w:r w:rsidRPr="00F9333A">
              <w:rPr>
                <w:rFonts w:ascii="Times" w:hAnsi="Times"/>
                <w:lang w:eastAsia="x-none"/>
              </w:rPr>
              <w:t>Periodicity/offset of the slot that the new timer for PDCCH monitoring may be potentially triggered by LP-WUS are configured by RRC parameters.</w:t>
            </w:r>
          </w:p>
          <w:p w14:paraId="02915948" w14:textId="77777777" w:rsidR="00600122" w:rsidRPr="00F9333A" w:rsidRDefault="00600122" w:rsidP="00E352CF">
            <w:pPr>
              <w:numPr>
                <w:ilvl w:val="2"/>
                <w:numId w:val="38"/>
              </w:numPr>
              <w:overflowPunct w:val="0"/>
              <w:spacing w:after="0"/>
              <w:jc w:val="both"/>
              <w:rPr>
                <w:rFonts w:ascii="Times" w:hAnsi="Times"/>
                <w:lang w:eastAsia="x-none"/>
              </w:rPr>
            </w:pPr>
            <w:r w:rsidRPr="00F9333A">
              <w:rPr>
                <w:rFonts w:ascii="Times" w:hAnsi="Times"/>
                <w:lang w:eastAsia="x-none"/>
              </w:rPr>
              <w:t xml:space="preserve">LP-WUS </w:t>
            </w:r>
            <w:r w:rsidRPr="00F9333A">
              <w:rPr>
                <w:rFonts w:ascii="Times" w:hAnsi="Times"/>
                <w:color w:val="FF0000"/>
                <w:lang w:eastAsia="x-none"/>
              </w:rPr>
              <w:t>MOs</w:t>
            </w:r>
            <w:r w:rsidRPr="00F9333A">
              <w:rPr>
                <w:rFonts w:ascii="Times" w:hAnsi="Times"/>
                <w:lang w:eastAsia="x-none"/>
              </w:rPr>
              <w:t xml:space="preserve">, including periodicity and offset, are identified based on the slot that </w:t>
            </w:r>
            <w:r w:rsidRPr="00F9333A">
              <w:rPr>
                <w:rFonts w:ascii="Times" w:hAnsi="Times"/>
                <w:color w:val="FF0000"/>
                <w:lang w:eastAsia="x-none"/>
              </w:rPr>
              <w:t>new timer</w:t>
            </w:r>
            <w:r w:rsidRPr="00F9333A">
              <w:rPr>
                <w:rFonts w:ascii="Times" w:hAnsi="Times"/>
                <w:lang w:eastAsia="x-none"/>
              </w:rPr>
              <w:t xml:space="preserve"> would start and a new RRC parameter indicating the time offset until the slot that </w:t>
            </w:r>
            <w:r w:rsidRPr="00F9333A">
              <w:rPr>
                <w:rFonts w:ascii="Times" w:hAnsi="Times"/>
                <w:color w:val="FF0000"/>
                <w:lang w:eastAsia="x-none"/>
              </w:rPr>
              <w:t>new timer</w:t>
            </w:r>
            <w:r w:rsidRPr="00F9333A">
              <w:rPr>
                <w:rFonts w:ascii="Times" w:hAnsi="Times"/>
                <w:lang w:eastAsia="x-none"/>
              </w:rPr>
              <w:t xml:space="preserve"> would start.</w:t>
            </w:r>
          </w:p>
          <w:p w14:paraId="1D1AC021" w14:textId="77777777" w:rsidR="00600122" w:rsidRPr="00F9333A" w:rsidRDefault="00600122" w:rsidP="00E352CF">
            <w:pPr>
              <w:numPr>
                <w:ilvl w:val="1"/>
                <w:numId w:val="38"/>
              </w:numPr>
              <w:overflowPunct w:val="0"/>
              <w:spacing w:after="0"/>
              <w:jc w:val="both"/>
              <w:rPr>
                <w:rFonts w:ascii="Times" w:hAnsi="Times"/>
                <w:lang w:eastAsia="x-none"/>
              </w:rPr>
            </w:pPr>
            <w:r w:rsidRPr="00F9333A">
              <w:rPr>
                <w:rFonts w:ascii="Times" w:hAnsi="Times"/>
                <w:lang w:eastAsia="x-none"/>
              </w:rPr>
              <w:t xml:space="preserve">FFS: </w:t>
            </w:r>
            <w:r w:rsidRPr="00F9333A">
              <w:rPr>
                <w:rFonts w:ascii="Times" w:hAnsi="Times"/>
                <w:color w:val="FF0000"/>
                <w:lang w:eastAsia="x-none"/>
              </w:rPr>
              <w:t xml:space="preserve">An </w:t>
            </w:r>
            <w:r w:rsidRPr="00F9333A">
              <w:rPr>
                <w:rFonts w:ascii="Times" w:hAnsi="Times"/>
                <w:lang w:eastAsia="x-none"/>
              </w:rPr>
              <w:t xml:space="preserve">RRC parameter indicates the duration where the UE monitors LP-WUS </w:t>
            </w:r>
            <w:r w:rsidRPr="00F9333A">
              <w:rPr>
                <w:rFonts w:ascii="Times" w:hAnsi="Times"/>
                <w:color w:val="FF0000"/>
                <w:lang w:eastAsia="x-none"/>
              </w:rPr>
              <w:t>[</w:t>
            </w:r>
            <w:r w:rsidRPr="00F9333A">
              <w:rPr>
                <w:rFonts w:ascii="Times" w:hAnsi="Times"/>
                <w:lang w:eastAsia="x-none"/>
              </w:rPr>
              <w:t>consecutively in time</w:t>
            </w:r>
            <w:r w:rsidRPr="00F9333A">
              <w:rPr>
                <w:rFonts w:ascii="Times" w:hAnsi="Times"/>
                <w:color w:val="FF0000"/>
                <w:lang w:eastAsia="x-none"/>
              </w:rPr>
              <w:t>]</w:t>
            </w:r>
          </w:p>
          <w:p w14:paraId="26496279" w14:textId="77777777" w:rsidR="00600122" w:rsidRPr="00F9333A" w:rsidRDefault="00600122" w:rsidP="00E352CF">
            <w:pPr>
              <w:numPr>
                <w:ilvl w:val="2"/>
                <w:numId w:val="38"/>
              </w:numPr>
              <w:overflowPunct w:val="0"/>
              <w:spacing w:after="0"/>
              <w:jc w:val="both"/>
              <w:rPr>
                <w:rFonts w:ascii="Times" w:hAnsi="Times"/>
                <w:lang w:eastAsia="x-none"/>
              </w:rPr>
            </w:pPr>
            <w:r w:rsidRPr="00F9333A">
              <w:rPr>
                <w:rFonts w:ascii="Times" w:hAnsi="Times"/>
                <w:color w:val="FF0000"/>
                <w:lang w:eastAsia="x-none"/>
              </w:rPr>
              <w:t xml:space="preserve">FFS: </w:t>
            </w:r>
            <w:r w:rsidRPr="00F9333A">
              <w:rPr>
                <w:rFonts w:ascii="Times" w:hAnsi="Times"/>
                <w:lang w:eastAsia="x-none"/>
              </w:rPr>
              <w:t xml:space="preserve">the consecutive LP-WUS </w:t>
            </w:r>
            <w:r w:rsidRPr="00F9333A">
              <w:rPr>
                <w:rFonts w:ascii="Times" w:hAnsi="Times"/>
                <w:color w:val="FF0000"/>
                <w:lang w:eastAsia="x-none"/>
              </w:rPr>
              <w:t>MOs</w:t>
            </w:r>
            <w:r w:rsidRPr="00F9333A">
              <w:rPr>
                <w:rFonts w:ascii="Times" w:hAnsi="Times"/>
                <w:lang w:eastAsia="x-none"/>
              </w:rPr>
              <w:t xml:space="preserve"> in time identified by </w:t>
            </w:r>
            <w:r w:rsidRPr="00F9333A">
              <w:rPr>
                <w:rFonts w:ascii="Times" w:hAnsi="Times"/>
                <w:color w:val="FF0000"/>
                <w:lang w:eastAsia="x-none"/>
              </w:rPr>
              <w:t>the RRC parameter</w:t>
            </w:r>
            <w:r w:rsidRPr="00F9333A">
              <w:rPr>
                <w:rFonts w:ascii="Times" w:hAnsi="Times"/>
                <w:lang w:eastAsia="x-none"/>
              </w:rPr>
              <w:t xml:space="preserve"> are associated with the same slot that the </w:t>
            </w:r>
            <w:r w:rsidRPr="00F9333A">
              <w:rPr>
                <w:rFonts w:ascii="Times" w:hAnsi="Times"/>
                <w:color w:val="FF0000"/>
                <w:lang w:eastAsia="x-none"/>
              </w:rPr>
              <w:t xml:space="preserve">new </w:t>
            </w:r>
            <w:r w:rsidRPr="00F9333A">
              <w:rPr>
                <w:rFonts w:ascii="Times" w:hAnsi="Times"/>
                <w:lang w:eastAsia="x-none"/>
              </w:rPr>
              <w:t xml:space="preserve">timer would </w:t>
            </w:r>
            <w:proofErr w:type="gramStart"/>
            <w:r w:rsidRPr="00F9333A">
              <w:rPr>
                <w:rFonts w:ascii="Times" w:hAnsi="Times"/>
                <w:lang w:eastAsia="x-none"/>
              </w:rPr>
              <w:t>start;</w:t>
            </w:r>
            <w:proofErr w:type="gramEnd"/>
          </w:p>
          <w:p w14:paraId="68537414" w14:textId="77777777" w:rsidR="00600122" w:rsidRPr="00F9333A" w:rsidRDefault="00600122" w:rsidP="00E352CF">
            <w:pPr>
              <w:numPr>
                <w:ilvl w:val="2"/>
                <w:numId w:val="38"/>
              </w:numPr>
              <w:overflowPunct w:val="0"/>
              <w:spacing w:after="0"/>
              <w:jc w:val="both"/>
              <w:rPr>
                <w:rFonts w:ascii="Times" w:hAnsi="Times"/>
                <w:lang w:eastAsia="x-none"/>
              </w:rPr>
            </w:pPr>
            <w:r w:rsidRPr="00F9333A">
              <w:rPr>
                <w:rFonts w:ascii="Times" w:hAnsi="Times"/>
                <w:color w:val="FF0000"/>
                <w:lang w:eastAsia="x-none"/>
              </w:rPr>
              <w:t xml:space="preserve">FFS: </w:t>
            </w:r>
            <w:r w:rsidRPr="00F9333A">
              <w:rPr>
                <w:rFonts w:ascii="Times" w:hAnsi="Times"/>
                <w:lang w:eastAsia="x-none"/>
              </w:rPr>
              <w:t xml:space="preserve">LP-WUS </w:t>
            </w:r>
            <w:r w:rsidRPr="00F9333A">
              <w:rPr>
                <w:rFonts w:ascii="Times" w:hAnsi="Times"/>
                <w:color w:val="FF0000"/>
                <w:lang w:eastAsia="x-none"/>
              </w:rPr>
              <w:t>MOs</w:t>
            </w:r>
            <w:r w:rsidRPr="00F9333A">
              <w:rPr>
                <w:rFonts w:ascii="Times" w:hAnsi="Times"/>
                <w:lang w:eastAsia="x-none"/>
              </w:rPr>
              <w:t xml:space="preserve"> in time identified by</w:t>
            </w:r>
            <w:r w:rsidRPr="00F9333A">
              <w:rPr>
                <w:rFonts w:ascii="Times" w:hAnsi="Times"/>
                <w:color w:val="FF0000"/>
                <w:lang w:eastAsia="x-none"/>
              </w:rPr>
              <w:t xml:space="preserve"> the RRC parameter</w:t>
            </w:r>
            <w:r w:rsidRPr="00F9333A">
              <w:rPr>
                <w:rFonts w:ascii="Times" w:hAnsi="Times"/>
                <w:lang w:eastAsia="x-none"/>
              </w:rPr>
              <w:t xml:space="preserve"> provides consistent indication for the same slot that the </w:t>
            </w:r>
            <w:r w:rsidRPr="00F9333A">
              <w:rPr>
                <w:rFonts w:ascii="Times" w:hAnsi="Times"/>
                <w:color w:val="FF0000"/>
                <w:lang w:eastAsia="x-none"/>
              </w:rPr>
              <w:t xml:space="preserve">new </w:t>
            </w:r>
            <w:r w:rsidRPr="00F9333A">
              <w:rPr>
                <w:rFonts w:ascii="Times" w:hAnsi="Times"/>
                <w:lang w:eastAsia="x-none"/>
              </w:rPr>
              <w:t xml:space="preserve">timer would start, i.e., UE does not expect to detect more than one LP-WUSs with different indications for the UE in the LP-WUS </w:t>
            </w:r>
            <w:r w:rsidRPr="00F9333A">
              <w:rPr>
                <w:rFonts w:ascii="Times" w:hAnsi="Times"/>
                <w:color w:val="FF0000"/>
                <w:lang w:eastAsia="x-none"/>
              </w:rPr>
              <w:t>MOs</w:t>
            </w:r>
            <w:r w:rsidRPr="00F9333A">
              <w:rPr>
                <w:rFonts w:ascii="Times" w:hAnsi="Times"/>
                <w:lang w:eastAsia="x-none"/>
              </w:rPr>
              <w:t xml:space="preserve"> associated with the same slot that the </w:t>
            </w:r>
            <w:r w:rsidRPr="00F9333A">
              <w:rPr>
                <w:rFonts w:ascii="Times" w:hAnsi="Times"/>
                <w:color w:val="FF0000"/>
                <w:lang w:eastAsia="x-none"/>
              </w:rPr>
              <w:t xml:space="preserve">new </w:t>
            </w:r>
            <w:r w:rsidRPr="00F9333A">
              <w:rPr>
                <w:rFonts w:ascii="Times" w:hAnsi="Times"/>
                <w:lang w:eastAsia="x-none"/>
              </w:rPr>
              <w:t>timer would start.</w:t>
            </w:r>
          </w:p>
          <w:p w14:paraId="6498FEFA" w14:textId="77777777" w:rsidR="00600122" w:rsidRPr="005E3C68" w:rsidRDefault="00600122" w:rsidP="00E352CF">
            <w:pPr>
              <w:jc w:val="both"/>
              <w:rPr>
                <w:highlight w:val="magenta"/>
                <w:lang w:eastAsia="x-none"/>
              </w:rPr>
            </w:pPr>
          </w:p>
          <w:p w14:paraId="5C7AA33F" w14:textId="77777777" w:rsidR="00600122" w:rsidRPr="00782483" w:rsidRDefault="00600122" w:rsidP="00E352CF">
            <w:pPr>
              <w:spacing w:after="0"/>
              <w:rPr>
                <w:rFonts w:eastAsia="Yu Mincho"/>
                <w:lang w:eastAsia="ja-JP" w:bidi="ar"/>
              </w:rPr>
            </w:pPr>
            <w:r w:rsidRPr="00782483">
              <w:rPr>
                <w:rFonts w:eastAsia="Yu Mincho"/>
                <w:highlight w:val="green"/>
                <w:lang w:eastAsia="ja-JP" w:bidi="ar"/>
              </w:rPr>
              <w:t>Agreement</w:t>
            </w:r>
          </w:p>
          <w:p w14:paraId="67D58D56" w14:textId="77777777" w:rsidR="00600122" w:rsidRPr="00782483" w:rsidRDefault="00600122" w:rsidP="00E352CF">
            <w:pPr>
              <w:spacing w:after="0" w:line="252" w:lineRule="auto"/>
              <w:contextualSpacing/>
              <w:rPr>
                <w:b/>
                <w:bCs/>
              </w:rPr>
            </w:pPr>
            <w:r w:rsidRPr="00782483">
              <w:t xml:space="preserve">For Option 1-2 of LP-WUS CONNECTED mode operation, for explicit indication to stop the </w:t>
            </w:r>
            <w:r w:rsidRPr="00782483">
              <w:rPr>
                <w:color w:val="FF0000"/>
              </w:rPr>
              <w:t>new timer for PDCCH monitoring in Option 1-2</w:t>
            </w:r>
            <w:r w:rsidRPr="00782483">
              <w:rPr>
                <w:rFonts w:eastAsia="Yu Mincho"/>
                <w:color w:val="FF0000"/>
                <w:lang w:eastAsia="ja-JP"/>
              </w:rPr>
              <w:t xml:space="preserve"> and</w:t>
            </w:r>
            <w:r w:rsidRPr="00782483">
              <w:t xml:space="preserve"> </w:t>
            </w:r>
            <w:r w:rsidRPr="00782483">
              <w:rPr>
                <w:i/>
                <w:iCs/>
              </w:rPr>
              <w:t>drx-InactivityTimer</w:t>
            </w:r>
            <w:r w:rsidRPr="00782483">
              <w:t xml:space="preserve"> for the DRX group, RAN1 identified the following potential solution</w:t>
            </w:r>
          </w:p>
          <w:p w14:paraId="069C1A33" w14:textId="77777777" w:rsidR="00600122" w:rsidRPr="00782483" w:rsidRDefault="00600122" w:rsidP="00E352CF">
            <w:pPr>
              <w:numPr>
                <w:ilvl w:val="0"/>
                <w:numId w:val="39"/>
              </w:numPr>
              <w:spacing w:after="0" w:line="252" w:lineRule="auto"/>
              <w:contextualSpacing/>
              <w:rPr>
                <w:lang w:eastAsia="x-none"/>
              </w:rPr>
            </w:pPr>
            <w:r w:rsidRPr="00782483">
              <w:rPr>
                <w:lang w:eastAsia="x-none"/>
              </w:rPr>
              <w:t>Use existing DRX Command MAC CE and Long DRX Command MAC CE</w:t>
            </w:r>
          </w:p>
          <w:p w14:paraId="2DA5D6F8" w14:textId="77777777" w:rsidR="00600122" w:rsidRPr="00782483" w:rsidRDefault="00600122" w:rsidP="00E352CF">
            <w:pPr>
              <w:numPr>
                <w:ilvl w:val="0"/>
                <w:numId w:val="39"/>
              </w:numPr>
              <w:spacing w:after="0" w:line="252" w:lineRule="auto"/>
              <w:contextualSpacing/>
              <w:rPr>
                <w:lang w:eastAsia="x-none"/>
              </w:rPr>
            </w:pPr>
            <w:r w:rsidRPr="00782483">
              <w:rPr>
                <w:lang w:eastAsia="x-none"/>
              </w:rPr>
              <w:t>When UE is not in C-DRX active time, UE monitors LP-WUS</w:t>
            </w:r>
          </w:p>
          <w:p w14:paraId="4E34A3A9" w14:textId="77777777" w:rsidR="00600122" w:rsidRPr="00782483" w:rsidRDefault="00600122" w:rsidP="00E352CF">
            <w:pPr>
              <w:spacing w:after="0" w:line="252" w:lineRule="auto"/>
              <w:contextualSpacing/>
              <w:rPr>
                <w:lang w:eastAsia="x-none"/>
              </w:rPr>
            </w:pPr>
            <w:r w:rsidRPr="00782483">
              <w:rPr>
                <w:lang w:eastAsia="x-none"/>
              </w:rPr>
              <w:t>Send LS to RAN2 to ask the feasibility of the above potential solution.</w:t>
            </w:r>
          </w:p>
          <w:p w14:paraId="547773BE" w14:textId="77777777" w:rsidR="00600122" w:rsidRPr="00782483" w:rsidRDefault="00600122" w:rsidP="00E352CF">
            <w:pPr>
              <w:spacing w:after="0"/>
              <w:rPr>
                <w:lang w:eastAsia="zh-CN" w:bidi="ar"/>
              </w:rPr>
            </w:pPr>
          </w:p>
          <w:p w14:paraId="05A028B4" w14:textId="77777777" w:rsidR="00600122" w:rsidRPr="00782483" w:rsidRDefault="00600122" w:rsidP="00E352CF">
            <w:pPr>
              <w:spacing w:after="0"/>
              <w:contextualSpacing/>
              <w:rPr>
                <w:b/>
                <w:bCs/>
              </w:rPr>
            </w:pPr>
            <w:r w:rsidRPr="00782483">
              <w:rPr>
                <w:b/>
                <w:bCs/>
              </w:rPr>
              <w:t>Conclusion</w:t>
            </w:r>
          </w:p>
          <w:p w14:paraId="6C462B59" w14:textId="77777777" w:rsidR="00600122" w:rsidRPr="00782483" w:rsidRDefault="00600122" w:rsidP="00E352CF">
            <w:pPr>
              <w:spacing w:after="0" w:line="252" w:lineRule="auto"/>
              <w:contextualSpacing/>
              <w:rPr>
                <w:b/>
                <w:bCs/>
              </w:rPr>
            </w:pPr>
            <w:r w:rsidRPr="00782483">
              <w:t xml:space="preserve">For Option 1-1 of LP-WUS CONNECTED mode operation, RAN1 assumes existing DRX Command MAC CE and Long DRX Command MAC CE can be used to stop </w:t>
            </w:r>
            <w:r w:rsidRPr="00782483">
              <w:rPr>
                <w:i/>
                <w:iCs/>
              </w:rPr>
              <w:t>drx-onDurationTimer</w:t>
            </w:r>
            <w:r w:rsidRPr="00782483">
              <w:t xml:space="preserve"> and</w:t>
            </w:r>
            <w:r w:rsidRPr="00782483">
              <w:rPr>
                <w:strike/>
                <w:color w:val="FF0000"/>
              </w:rPr>
              <w:t>/or</w:t>
            </w:r>
            <w:r w:rsidRPr="00782483">
              <w:t xml:space="preserve"> </w:t>
            </w:r>
            <w:r w:rsidRPr="00782483">
              <w:rPr>
                <w:i/>
                <w:iCs/>
              </w:rPr>
              <w:t>drx-InactivityTimer</w:t>
            </w:r>
            <w:r w:rsidRPr="00782483">
              <w:t xml:space="preserve"> for the DRX group</w:t>
            </w:r>
          </w:p>
          <w:p w14:paraId="5AF9EABE" w14:textId="77777777" w:rsidR="00600122" w:rsidRPr="00782483" w:rsidRDefault="00600122" w:rsidP="00E352CF">
            <w:pPr>
              <w:numPr>
                <w:ilvl w:val="0"/>
                <w:numId w:val="35"/>
              </w:numPr>
              <w:spacing w:after="0" w:line="252" w:lineRule="auto"/>
              <w:contextualSpacing/>
              <w:rPr>
                <w:b/>
                <w:bCs/>
                <w:lang w:eastAsia="x-none"/>
              </w:rPr>
            </w:pPr>
            <w:r w:rsidRPr="00782483">
              <w:rPr>
                <w:lang w:eastAsia="x-none"/>
              </w:rPr>
              <w:t>When UE is not in C-DRX active time, UE monitors LP-WUS</w:t>
            </w:r>
          </w:p>
          <w:p w14:paraId="40AF6D24" w14:textId="77777777" w:rsidR="00600122" w:rsidRPr="00782483" w:rsidRDefault="00600122" w:rsidP="00E352CF">
            <w:pPr>
              <w:spacing w:after="0" w:line="252" w:lineRule="auto"/>
              <w:contextualSpacing/>
            </w:pPr>
            <w:r w:rsidRPr="00782483">
              <w:t>Send LS to RAN2 to ask whether RAN2 has same understanding or not.</w:t>
            </w:r>
          </w:p>
          <w:p w14:paraId="24FACA0F" w14:textId="77777777" w:rsidR="00600122" w:rsidRPr="005E3C68" w:rsidRDefault="00600122" w:rsidP="00E352CF">
            <w:pPr>
              <w:rPr>
                <w:lang w:eastAsia="zh-CN" w:bidi="ar"/>
              </w:rPr>
            </w:pPr>
          </w:p>
          <w:p w14:paraId="44265BF8" w14:textId="77777777" w:rsidR="00600122" w:rsidRPr="005C02A1" w:rsidRDefault="00600122" w:rsidP="00E352CF">
            <w:pPr>
              <w:spacing w:after="0"/>
              <w:rPr>
                <w:rFonts w:eastAsia="Yu Mincho"/>
                <w:lang w:eastAsia="ja-JP" w:bidi="ar"/>
              </w:rPr>
            </w:pPr>
            <w:r w:rsidRPr="005C02A1">
              <w:rPr>
                <w:rFonts w:eastAsia="Yu Mincho"/>
                <w:highlight w:val="green"/>
                <w:lang w:eastAsia="ja-JP" w:bidi="ar"/>
              </w:rPr>
              <w:t>Agreement</w:t>
            </w:r>
          </w:p>
          <w:p w14:paraId="0EA30D9E" w14:textId="77777777" w:rsidR="00600122" w:rsidRPr="005C02A1" w:rsidRDefault="00600122" w:rsidP="00E352CF">
            <w:pPr>
              <w:overflowPunct w:val="0"/>
              <w:spacing w:after="0" w:line="259" w:lineRule="auto"/>
              <w:jc w:val="both"/>
              <w:rPr>
                <w:lang w:eastAsia="x-none"/>
              </w:rPr>
            </w:pPr>
            <w:r w:rsidRPr="005C02A1">
              <w:rPr>
                <w:lang w:eastAsia="x-none"/>
              </w:rPr>
              <w:t>For Option 1-2, for LP-WUS CONNECTED mode operation, the periodic CSI/L1-RSRP reporting operation is same as Rel-16 DCP, that is the UE can be configured with a parameter to enable/disable periodic CSI/L1-RSRP reporting, respectively:</w:t>
            </w:r>
          </w:p>
          <w:p w14:paraId="204E15AE" w14:textId="77777777" w:rsidR="00600122" w:rsidRPr="005C02A1" w:rsidRDefault="00600122" w:rsidP="00E352CF">
            <w:pPr>
              <w:numPr>
                <w:ilvl w:val="0"/>
                <w:numId w:val="40"/>
              </w:numPr>
              <w:overflowPunct w:val="0"/>
              <w:spacing w:after="0" w:line="259" w:lineRule="auto"/>
              <w:jc w:val="both"/>
              <w:rPr>
                <w:lang w:eastAsia="x-none"/>
              </w:rPr>
            </w:pPr>
            <w:r w:rsidRPr="005C02A1">
              <w:rPr>
                <w:lang w:eastAsia="x-none"/>
              </w:rPr>
              <w:t>If the parameter is NOT configured:</w:t>
            </w:r>
          </w:p>
          <w:p w14:paraId="6EA27F49" w14:textId="77777777" w:rsidR="00600122" w:rsidRPr="005C02A1" w:rsidRDefault="00600122" w:rsidP="00E352CF">
            <w:pPr>
              <w:numPr>
                <w:ilvl w:val="1"/>
                <w:numId w:val="40"/>
              </w:numPr>
              <w:overflowPunct w:val="0"/>
              <w:spacing w:after="0" w:line="259" w:lineRule="auto"/>
              <w:jc w:val="both"/>
              <w:rPr>
                <w:lang w:eastAsia="x-none"/>
              </w:rPr>
            </w:pPr>
            <w:r w:rsidRPr="005C02A1">
              <w:rPr>
                <w:lang w:eastAsia="x-none"/>
              </w:rPr>
              <w:t>If the UE is not indicated to wake up by LP-WUS, the periodic CSI/L1-RSRP is not reported.</w:t>
            </w:r>
          </w:p>
          <w:p w14:paraId="6AFA13DF" w14:textId="77777777" w:rsidR="00600122" w:rsidRPr="005C02A1" w:rsidRDefault="00600122" w:rsidP="00E352CF">
            <w:pPr>
              <w:numPr>
                <w:ilvl w:val="1"/>
                <w:numId w:val="40"/>
              </w:numPr>
              <w:overflowPunct w:val="0"/>
              <w:spacing w:after="0" w:line="259" w:lineRule="auto"/>
              <w:jc w:val="both"/>
              <w:rPr>
                <w:lang w:eastAsia="x-none"/>
              </w:rPr>
            </w:pPr>
            <w:r w:rsidRPr="005C02A1">
              <w:rPr>
                <w:lang w:eastAsia="x-none"/>
              </w:rPr>
              <w:t>If the UE is indicated to wake up by LP-WUS, the periodic CSI/L1-RSRP is reported during the DRX active time.</w:t>
            </w:r>
          </w:p>
          <w:p w14:paraId="16D931B3" w14:textId="77777777" w:rsidR="00600122" w:rsidRPr="005C02A1" w:rsidRDefault="00600122" w:rsidP="00E352CF">
            <w:pPr>
              <w:numPr>
                <w:ilvl w:val="0"/>
                <w:numId w:val="40"/>
              </w:numPr>
              <w:overflowPunct w:val="0"/>
              <w:spacing w:after="0" w:line="259" w:lineRule="auto"/>
              <w:jc w:val="both"/>
              <w:rPr>
                <w:lang w:eastAsia="x-none"/>
              </w:rPr>
            </w:pPr>
            <w:r w:rsidRPr="005C02A1">
              <w:rPr>
                <w:lang w:eastAsia="x-none"/>
              </w:rPr>
              <w:t>If the parameter is configured:</w:t>
            </w:r>
          </w:p>
          <w:p w14:paraId="255451DB" w14:textId="77777777" w:rsidR="00600122" w:rsidRPr="005C02A1" w:rsidRDefault="00600122" w:rsidP="00E352CF">
            <w:pPr>
              <w:numPr>
                <w:ilvl w:val="1"/>
                <w:numId w:val="40"/>
              </w:numPr>
              <w:overflowPunct w:val="0"/>
              <w:spacing w:after="0" w:line="259" w:lineRule="auto"/>
              <w:jc w:val="both"/>
              <w:rPr>
                <w:lang w:eastAsia="x-none"/>
              </w:rPr>
            </w:pPr>
            <w:r w:rsidRPr="005C02A1">
              <w:rPr>
                <w:lang w:eastAsia="x-none"/>
              </w:rPr>
              <w:t xml:space="preserve">If the UE is not indicated to wake up by LP-WUS, the periodic CSI/L1-RSRP is reported during the time given by the configured </w:t>
            </w:r>
            <w:r w:rsidRPr="005C02A1">
              <w:rPr>
                <w:i/>
                <w:iCs/>
                <w:lang w:eastAsia="x-none"/>
              </w:rPr>
              <w:t>drx-onDurationTimer</w:t>
            </w:r>
            <w:r w:rsidRPr="005C02A1">
              <w:rPr>
                <w:lang w:eastAsia="x-none"/>
              </w:rPr>
              <w:t xml:space="preserve"> in </w:t>
            </w:r>
            <w:r w:rsidRPr="005C02A1">
              <w:rPr>
                <w:i/>
                <w:iCs/>
                <w:lang w:eastAsia="x-none"/>
              </w:rPr>
              <w:t>DRX-Config</w:t>
            </w:r>
            <w:r w:rsidRPr="005C02A1">
              <w:rPr>
                <w:lang w:eastAsia="x-none"/>
              </w:rPr>
              <w:t xml:space="preserve"> </w:t>
            </w:r>
            <w:r w:rsidRPr="005C02A1">
              <w:rPr>
                <w:lang w:eastAsia="zh-CN"/>
              </w:rPr>
              <w:t>for the case when UE is outside C-DRX active time.</w:t>
            </w:r>
          </w:p>
          <w:p w14:paraId="2ED51062" w14:textId="77777777" w:rsidR="00600122" w:rsidRPr="005C02A1" w:rsidRDefault="00600122" w:rsidP="00E352CF">
            <w:pPr>
              <w:numPr>
                <w:ilvl w:val="1"/>
                <w:numId w:val="40"/>
              </w:numPr>
              <w:overflowPunct w:val="0"/>
              <w:spacing w:after="0" w:line="259" w:lineRule="auto"/>
              <w:jc w:val="both"/>
              <w:rPr>
                <w:lang w:eastAsia="x-none"/>
              </w:rPr>
            </w:pPr>
            <w:r w:rsidRPr="005C02A1">
              <w:rPr>
                <w:lang w:eastAsia="x-none"/>
              </w:rPr>
              <w:t>If the UE is indicated to wake up by LP-WUS, the periodic CSI/L1-RSRP is reported during the DRX active time.</w:t>
            </w:r>
          </w:p>
          <w:p w14:paraId="3EE24091" w14:textId="77777777" w:rsidR="00600122" w:rsidRPr="005C02A1" w:rsidRDefault="00600122" w:rsidP="00E352CF">
            <w:pPr>
              <w:numPr>
                <w:ilvl w:val="0"/>
                <w:numId w:val="40"/>
              </w:numPr>
              <w:overflowPunct w:val="0"/>
              <w:spacing w:after="0" w:line="259" w:lineRule="auto"/>
              <w:jc w:val="both"/>
              <w:rPr>
                <w:lang w:eastAsia="x-none"/>
              </w:rPr>
            </w:pPr>
            <w:r w:rsidRPr="005C02A1">
              <w:rPr>
                <w:lang w:eastAsia="x-none"/>
              </w:rPr>
              <w:t>FFS: Whether RAN1 spec impact is required.</w:t>
            </w:r>
          </w:p>
          <w:p w14:paraId="08D3C0AA" w14:textId="77777777" w:rsidR="00600122" w:rsidRDefault="00600122" w:rsidP="00E352CF">
            <w:pPr>
              <w:pStyle w:val="ListParagraph"/>
              <w:overflowPunct w:val="0"/>
              <w:autoSpaceDE w:val="0"/>
              <w:autoSpaceDN w:val="0"/>
              <w:adjustRightInd w:val="0"/>
              <w:ind w:left="709"/>
              <w:textAlignment w:val="baseline"/>
            </w:pPr>
          </w:p>
        </w:tc>
      </w:tr>
    </w:tbl>
    <w:p w14:paraId="23A43F7E" w14:textId="77777777" w:rsidR="00600122" w:rsidRPr="00957D18" w:rsidRDefault="00600122" w:rsidP="00600122"/>
    <w:p w14:paraId="4B4D6597" w14:textId="77777777" w:rsidR="00600122" w:rsidRPr="00957D18" w:rsidRDefault="00600122" w:rsidP="00DA53C2">
      <w:pPr>
        <w:rPr>
          <w:lang w:val="en-US" w:eastAsia="ko-KR"/>
        </w:rPr>
      </w:pPr>
    </w:p>
    <w:sectPr w:rsidR="00600122" w:rsidRPr="00957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31CB6" w14:textId="77777777" w:rsidR="004B6E49" w:rsidRDefault="004B6E49">
      <w:r>
        <w:separator/>
      </w:r>
    </w:p>
  </w:endnote>
  <w:endnote w:type="continuationSeparator" w:id="0">
    <w:p w14:paraId="0070694E" w14:textId="77777777" w:rsidR="004B6E49" w:rsidRDefault="004B6E49">
      <w:r>
        <w:continuationSeparator/>
      </w:r>
    </w:p>
  </w:endnote>
  <w:endnote w:type="continuationNotice" w:id="1">
    <w:p w14:paraId="3E08AAAB" w14:textId="77777777" w:rsidR="004B6E49" w:rsidRDefault="004B6E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9BD52" w14:textId="77777777" w:rsidR="004B6E49" w:rsidRDefault="004B6E49">
      <w:r>
        <w:separator/>
      </w:r>
    </w:p>
  </w:footnote>
  <w:footnote w:type="continuationSeparator" w:id="0">
    <w:p w14:paraId="41E7652E" w14:textId="77777777" w:rsidR="004B6E49" w:rsidRDefault="004B6E49">
      <w:r>
        <w:continuationSeparator/>
      </w:r>
    </w:p>
  </w:footnote>
  <w:footnote w:type="continuationNotice" w:id="1">
    <w:p w14:paraId="4F623EA7" w14:textId="77777777" w:rsidR="004B6E49" w:rsidRDefault="004B6E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0566BB"/>
    <w:multiLevelType w:val="hybridMultilevel"/>
    <w:tmpl w:val="49024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4AE3BF7"/>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0E9D5BC6"/>
    <w:multiLevelType w:val="hybridMultilevel"/>
    <w:tmpl w:val="480EACAC"/>
    <w:lvl w:ilvl="0" w:tplc="2CAE9F42">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BE6C11"/>
    <w:multiLevelType w:val="hybridMultilevel"/>
    <w:tmpl w:val="27C635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95A5280"/>
    <w:multiLevelType w:val="multilevel"/>
    <w:tmpl w:val="505A11CC"/>
    <w:lvl w:ilvl="0">
      <w:start w:val="1"/>
      <w:numFmt w:val="bullet"/>
      <w:lvlText w:val=""/>
      <w:lvlJc w:val="left"/>
      <w:pPr>
        <w:ind w:left="440" w:hanging="44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240" w:hanging="36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1BFB213B"/>
    <w:multiLevelType w:val="hybridMultilevel"/>
    <w:tmpl w:val="2EDAC2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FE71C72"/>
    <w:multiLevelType w:val="multilevel"/>
    <w:tmpl w:val="297600E0"/>
    <w:lvl w:ilvl="0">
      <w:start w:val="1"/>
      <w:numFmt w:val="bullet"/>
      <w:lvlText w:val=""/>
      <w:lvlJc w:val="left"/>
      <w:pPr>
        <w:ind w:left="440" w:hanging="44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2323231C"/>
    <w:multiLevelType w:val="hybridMultilevel"/>
    <w:tmpl w:val="0C4AC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B545473"/>
    <w:multiLevelType w:val="hybridMultilevel"/>
    <w:tmpl w:val="1C7661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BB67A43"/>
    <w:multiLevelType w:val="hybridMultilevel"/>
    <w:tmpl w:val="AAA06F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0925246"/>
    <w:multiLevelType w:val="hybridMultilevel"/>
    <w:tmpl w:val="EDBCD10C"/>
    <w:lvl w:ilvl="0" w:tplc="4B36E5A8">
      <w:start w:val="1"/>
      <w:numFmt w:val="bullet"/>
      <w:lvlText w:val="-"/>
      <w:lvlJc w:val="left"/>
      <w:pPr>
        <w:ind w:left="1212" w:hanging="360"/>
      </w:pPr>
      <w:rPr>
        <w:rFonts w:ascii="Times New Roman" w:eastAsia="Batang"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8" w15:restartNumberingAfterBreak="0">
    <w:nsid w:val="4EF72828"/>
    <w:multiLevelType w:val="hybridMultilevel"/>
    <w:tmpl w:val="E5DE2864"/>
    <w:lvl w:ilvl="0" w:tplc="EDFED152">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360AA2"/>
    <w:multiLevelType w:val="hybridMultilevel"/>
    <w:tmpl w:val="432409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3C56258"/>
    <w:multiLevelType w:val="multilevel"/>
    <w:tmpl w:val="CCD6E430"/>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4087C1A"/>
    <w:multiLevelType w:val="multilevel"/>
    <w:tmpl w:val="BF20D454"/>
    <w:lvl w:ilvl="0">
      <w:start w:val="1"/>
      <w:numFmt w:val="bullet"/>
      <w:lvlText w:val=""/>
      <w:lvlJc w:val="left"/>
      <w:pPr>
        <w:ind w:left="440" w:hanging="44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9073D96"/>
    <w:multiLevelType w:val="hybridMultilevel"/>
    <w:tmpl w:val="E3DC30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509483D"/>
    <w:multiLevelType w:val="multilevel"/>
    <w:tmpl w:val="70BECB38"/>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4C2EA3"/>
    <w:multiLevelType w:val="hybridMultilevel"/>
    <w:tmpl w:val="B37C3316"/>
    <w:lvl w:ilvl="0" w:tplc="793C7270">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378"/>
        </w:tabs>
        <w:ind w:left="-378" w:hanging="360"/>
      </w:pPr>
      <w:rPr>
        <w:rFonts w:ascii="Symbol" w:hAnsi="Symbol" w:hint="default"/>
        <w:b/>
        <w:i w:val="0"/>
        <w:color w:val="auto"/>
        <w:sz w:val="22"/>
      </w:rPr>
    </w:lvl>
    <w:lvl w:ilvl="1" w:tplc="04090003">
      <w:start w:val="1"/>
      <w:numFmt w:val="bullet"/>
      <w:lvlText w:val="o"/>
      <w:lvlJc w:val="left"/>
      <w:pPr>
        <w:tabs>
          <w:tab w:val="num" w:pos="-557"/>
        </w:tabs>
        <w:ind w:left="-557" w:hanging="360"/>
      </w:pPr>
      <w:rPr>
        <w:rFonts w:ascii="Courier New" w:hAnsi="Courier New" w:cs="Courier New" w:hint="default"/>
      </w:rPr>
    </w:lvl>
    <w:lvl w:ilvl="2" w:tplc="04090005">
      <w:start w:val="1"/>
      <w:numFmt w:val="bullet"/>
      <w:lvlText w:val=""/>
      <w:lvlJc w:val="left"/>
      <w:pPr>
        <w:tabs>
          <w:tab w:val="num" w:pos="163"/>
        </w:tabs>
        <w:ind w:left="163" w:hanging="360"/>
      </w:pPr>
      <w:rPr>
        <w:rFonts w:ascii="Wingdings" w:hAnsi="Wingdings" w:hint="default"/>
      </w:rPr>
    </w:lvl>
    <w:lvl w:ilvl="3" w:tplc="04090001" w:tentative="1">
      <w:start w:val="1"/>
      <w:numFmt w:val="bullet"/>
      <w:lvlText w:val=""/>
      <w:lvlJc w:val="left"/>
      <w:pPr>
        <w:tabs>
          <w:tab w:val="num" w:pos="883"/>
        </w:tabs>
        <w:ind w:left="883" w:hanging="360"/>
      </w:pPr>
      <w:rPr>
        <w:rFonts w:ascii="Symbol" w:hAnsi="Symbol" w:hint="default"/>
      </w:rPr>
    </w:lvl>
    <w:lvl w:ilvl="4" w:tplc="04090003" w:tentative="1">
      <w:start w:val="1"/>
      <w:numFmt w:val="bullet"/>
      <w:lvlText w:val="o"/>
      <w:lvlJc w:val="left"/>
      <w:pPr>
        <w:tabs>
          <w:tab w:val="num" w:pos="1603"/>
        </w:tabs>
        <w:ind w:left="1603" w:hanging="360"/>
      </w:pPr>
      <w:rPr>
        <w:rFonts w:ascii="Courier New" w:hAnsi="Courier New" w:cs="Courier New" w:hint="default"/>
      </w:rPr>
    </w:lvl>
    <w:lvl w:ilvl="5" w:tplc="04090005" w:tentative="1">
      <w:start w:val="1"/>
      <w:numFmt w:val="bullet"/>
      <w:lvlText w:val=""/>
      <w:lvlJc w:val="left"/>
      <w:pPr>
        <w:tabs>
          <w:tab w:val="num" w:pos="2323"/>
        </w:tabs>
        <w:ind w:left="2323" w:hanging="360"/>
      </w:pPr>
      <w:rPr>
        <w:rFonts w:ascii="Wingdings" w:hAnsi="Wingdings" w:hint="default"/>
      </w:rPr>
    </w:lvl>
    <w:lvl w:ilvl="6" w:tplc="04090001" w:tentative="1">
      <w:start w:val="1"/>
      <w:numFmt w:val="bullet"/>
      <w:lvlText w:val=""/>
      <w:lvlJc w:val="left"/>
      <w:pPr>
        <w:tabs>
          <w:tab w:val="num" w:pos="3043"/>
        </w:tabs>
        <w:ind w:left="3043" w:hanging="360"/>
      </w:pPr>
      <w:rPr>
        <w:rFonts w:ascii="Symbol" w:hAnsi="Symbol" w:hint="default"/>
      </w:rPr>
    </w:lvl>
    <w:lvl w:ilvl="7" w:tplc="04090003" w:tentative="1">
      <w:start w:val="1"/>
      <w:numFmt w:val="bullet"/>
      <w:lvlText w:val="o"/>
      <w:lvlJc w:val="left"/>
      <w:pPr>
        <w:tabs>
          <w:tab w:val="num" w:pos="3763"/>
        </w:tabs>
        <w:ind w:left="3763" w:hanging="360"/>
      </w:pPr>
      <w:rPr>
        <w:rFonts w:ascii="Courier New" w:hAnsi="Courier New" w:cs="Courier New" w:hint="default"/>
      </w:rPr>
    </w:lvl>
    <w:lvl w:ilvl="8" w:tplc="04090005" w:tentative="1">
      <w:start w:val="1"/>
      <w:numFmt w:val="bullet"/>
      <w:lvlText w:val=""/>
      <w:lvlJc w:val="left"/>
      <w:pPr>
        <w:tabs>
          <w:tab w:val="num" w:pos="4483"/>
        </w:tabs>
        <w:ind w:left="4483" w:hanging="360"/>
      </w:pPr>
      <w:rPr>
        <w:rFonts w:ascii="Wingdings" w:hAnsi="Wingdings" w:hint="default"/>
      </w:rPr>
    </w:lvl>
  </w:abstractNum>
  <w:abstractNum w:abstractNumId="36" w15:restartNumberingAfterBreak="0">
    <w:nsid w:val="70B77D40"/>
    <w:multiLevelType w:val="multilevel"/>
    <w:tmpl w:val="BF20D454"/>
    <w:lvl w:ilvl="0">
      <w:start w:val="1"/>
      <w:numFmt w:val="bullet"/>
      <w:lvlText w:val=""/>
      <w:lvlJc w:val="left"/>
      <w:pPr>
        <w:ind w:left="440" w:hanging="44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2"/>
  </w:num>
  <w:num w:numId="5" w16cid:durableId="630793192">
    <w:abstractNumId w:val="21"/>
  </w:num>
  <w:num w:numId="6" w16cid:durableId="1154301696">
    <w:abstractNumId w:val="26"/>
  </w:num>
  <w:num w:numId="7" w16cid:durableId="1489399165">
    <w:abstractNumId w:val="2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408583334">
    <w:abstractNumId w:val="35"/>
  </w:num>
  <w:num w:numId="19" w16cid:durableId="611936898">
    <w:abstractNumId w:val="35"/>
  </w:num>
  <w:num w:numId="20" w16cid:durableId="360670801">
    <w:abstractNumId w:val="35"/>
  </w:num>
  <w:num w:numId="21" w16cid:durableId="15043225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73284648">
    <w:abstractNumId w:val="13"/>
  </w:num>
  <w:num w:numId="23" w16cid:durableId="207298245">
    <w:abstractNumId w:val="35"/>
  </w:num>
  <w:num w:numId="24" w16cid:durableId="2054386052">
    <w:abstractNumId w:val="16"/>
  </w:num>
  <w:num w:numId="25" w16cid:durableId="1210335690">
    <w:abstractNumId w:val="20"/>
  </w:num>
  <w:num w:numId="26" w16cid:durableId="15353310">
    <w:abstractNumId w:val="19"/>
  </w:num>
  <w:num w:numId="27" w16cid:durableId="199057256">
    <w:abstractNumId w:val="31"/>
  </w:num>
  <w:num w:numId="28" w16cid:durableId="1695577602">
    <w:abstractNumId w:val="36"/>
  </w:num>
  <w:num w:numId="29" w16cid:durableId="77867248">
    <w:abstractNumId w:val="34"/>
  </w:num>
  <w:num w:numId="30" w16cid:durableId="1899321747">
    <w:abstractNumId w:val="15"/>
  </w:num>
  <w:num w:numId="31" w16cid:durableId="278486836">
    <w:abstractNumId w:val="12"/>
  </w:num>
  <w:num w:numId="32" w16cid:durableId="1146894874">
    <w:abstractNumId w:val="25"/>
  </w:num>
  <w:num w:numId="33" w16cid:durableId="1327588352">
    <w:abstractNumId w:val="17"/>
  </w:num>
  <w:num w:numId="34" w16cid:durableId="351955144">
    <w:abstractNumId w:val="18"/>
  </w:num>
  <w:num w:numId="35" w16cid:durableId="89395205">
    <w:abstractNumId w:val="33"/>
  </w:num>
  <w:num w:numId="36" w16cid:durableId="886259360">
    <w:abstractNumId w:val="23"/>
  </w:num>
  <w:num w:numId="37" w16cid:durableId="1845508984">
    <w:abstractNumId w:val="24"/>
  </w:num>
  <w:num w:numId="38" w16cid:durableId="2014524641">
    <w:abstractNumId w:val="32"/>
  </w:num>
  <w:num w:numId="39" w16cid:durableId="133986591">
    <w:abstractNumId w:val="30"/>
  </w:num>
  <w:num w:numId="40" w16cid:durableId="2121410420">
    <w:abstractNumId w:val="29"/>
  </w:num>
  <w:num w:numId="41" w16cid:durableId="521942572">
    <w:abstractNumId w:val="28"/>
  </w:num>
  <w:num w:numId="42" w16cid:durableId="13697179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AF0"/>
    <w:rsid w:val="00006C10"/>
    <w:rsid w:val="00013BA6"/>
    <w:rsid w:val="000145A1"/>
    <w:rsid w:val="00016557"/>
    <w:rsid w:val="00020054"/>
    <w:rsid w:val="00023946"/>
    <w:rsid w:val="00023C40"/>
    <w:rsid w:val="0002507D"/>
    <w:rsid w:val="0002542C"/>
    <w:rsid w:val="00027BD0"/>
    <w:rsid w:val="00033397"/>
    <w:rsid w:val="00035C07"/>
    <w:rsid w:val="00040095"/>
    <w:rsid w:val="000418DD"/>
    <w:rsid w:val="00054227"/>
    <w:rsid w:val="00054683"/>
    <w:rsid w:val="00054B28"/>
    <w:rsid w:val="00060134"/>
    <w:rsid w:val="000627C8"/>
    <w:rsid w:val="00062EFE"/>
    <w:rsid w:val="00065268"/>
    <w:rsid w:val="00070D89"/>
    <w:rsid w:val="00073C9C"/>
    <w:rsid w:val="00073F3F"/>
    <w:rsid w:val="000743AC"/>
    <w:rsid w:val="00075EBB"/>
    <w:rsid w:val="00076412"/>
    <w:rsid w:val="000765A2"/>
    <w:rsid w:val="00077C86"/>
    <w:rsid w:val="00080512"/>
    <w:rsid w:val="0008247C"/>
    <w:rsid w:val="00082627"/>
    <w:rsid w:val="00090468"/>
    <w:rsid w:val="00094568"/>
    <w:rsid w:val="00097622"/>
    <w:rsid w:val="00097C24"/>
    <w:rsid w:val="000A593A"/>
    <w:rsid w:val="000B71D9"/>
    <w:rsid w:val="000B7BCF"/>
    <w:rsid w:val="000C0BDE"/>
    <w:rsid w:val="000C1A48"/>
    <w:rsid w:val="000C2085"/>
    <w:rsid w:val="000C522B"/>
    <w:rsid w:val="000D30A1"/>
    <w:rsid w:val="000D3DFC"/>
    <w:rsid w:val="000D4FB0"/>
    <w:rsid w:val="000D58AB"/>
    <w:rsid w:val="000D69D9"/>
    <w:rsid w:val="000E0FDC"/>
    <w:rsid w:val="000E567A"/>
    <w:rsid w:val="000E63DD"/>
    <w:rsid w:val="000F2A89"/>
    <w:rsid w:val="001035A2"/>
    <w:rsid w:val="00112F1A"/>
    <w:rsid w:val="00122671"/>
    <w:rsid w:val="00125A9F"/>
    <w:rsid w:val="00125D66"/>
    <w:rsid w:val="0012610D"/>
    <w:rsid w:val="00136092"/>
    <w:rsid w:val="00143DDB"/>
    <w:rsid w:val="00145075"/>
    <w:rsid w:val="00147D1E"/>
    <w:rsid w:val="00150063"/>
    <w:rsid w:val="00162091"/>
    <w:rsid w:val="00162303"/>
    <w:rsid w:val="00163A64"/>
    <w:rsid w:val="00166A8D"/>
    <w:rsid w:val="001673C5"/>
    <w:rsid w:val="0017244C"/>
    <w:rsid w:val="00173FB5"/>
    <w:rsid w:val="001741A0"/>
    <w:rsid w:val="00175FA0"/>
    <w:rsid w:val="00177EED"/>
    <w:rsid w:val="00180374"/>
    <w:rsid w:val="0018266A"/>
    <w:rsid w:val="0018542A"/>
    <w:rsid w:val="00186923"/>
    <w:rsid w:val="00191054"/>
    <w:rsid w:val="00192496"/>
    <w:rsid w:val="001936EE"/>
    <w:rsid w:val="00193FCE"/>
    <w:rsid w:val="0019450C"/>
    <w:rsid w:val="001945A2"/>
    <w:rsid w:val="00194CD0"/>
    <w:rsid w:val="00197D98"/>
    <w:rsid w:val="001A1C04"/>
    <w:rsid w:val="001B196B"/>
    <w:rsid w:val="001B49C9"/>
    <w:rsid w:val="001B63C3"/>
    <w:rsid w:val="001C23F4"/>
    <w:rsid w:val="001C4F79"/>
    <w:rsid w:val="001C5A13"/>
    <w:rsid w:val="001D4A16"/>
    <w:rsid w:val="001D5605"/>
    <w:rsid w:val="001D5805"/>
    <w:rsid w:val="001E276D"/>
    <w:rsid w:val="001E5842"/>
    <w:rsid w:val="001E7CA8"/>
    <w:rsid w:val="001F168B"/>
    <w:rsid w:val="001F41D4"/>
    <w:rsid w:val="001F5519"/>
    <w:rsid w:val="001F73A2"/>
    <w:rsid w:val="001F7831"/>
    <w:rsid w:val="002031C0"/>
    <w:rsid w:val="00204045"/>
    <w:rsid w:val="00204EFD"/>
    <w:rsid w:val="0020712B"/>
    <w:rsid w:val="00211319"/>
    <w:rsid w:val="00211449"/>
    <w:rsid w:val="0021149B"/>
    <w:rsid w:val="0021716B"/>
    <w:rsid w:val="00217467"/>
    <w:rsid w:val="00221CDF"/>
    <w:rsid w:val="00223514"/>
    <w:rsid w:val="0022606D"/>
    <w:rsid w:val="00227AAB"/>
    <w:rsid w:val="00231728"/>
    <w:rsid w:val="002330A5"/>
    <w:rsid w:val="002435D4"/>
    <w:rsid w:val="00244A05"/>
    <w:rsid w:val="00245943"/>
    <w:rsid w:val="00247C1C"/>
    <w:rsid w:val="00250404"/>
    <w:rsid w:val="00256B74"/>
    <w:rsid w:val="00260E06"/>
    <w:rsid w:val="002610D8"/>
    <w:rsid w:val="00261285"/>
    <w:rsid w:val="00270344"/>
    <w:rsid w:val="002747EC"/>
    <w:rsid w:val="00281E01"/>
    <w:rsid w:val="002855BF"/>
    <w:rsid w:val="00286122"/>
    <w:rsid w:val="00290A7C"/>
    <w:rsid w:val="00293684"/>
    <w:rsid w:val="002937D6"/>
    <w:rsid w:val="002939DF"/>
    <w:rsid w:val="002956B3"/>
    <w:rsid w:val="00295BA3"/>
    <w:rsid w:val="002A04D9"/>
    <w:rsid w:val="002A3458"/>
    <w:rsid w:val="002A45AE"/>
    <w:rsid w:val="002A45B0"/>
    <w:rsid w:val="002B03D1"/>
    <w:rsid w:val="002B254A"/>
    <w:rsid w:val="002B2988"/>
    <w:rsid w:val="002B62CC"/>
    <w:rsid w:val="002B7C31"/>
    <w:rsid w:val="002C0107"/>
    <w:rsid w:val="002C115C"/>
    <w:rsid w:val="002C44C4"/>
    <w:rsid w:val="002D0D71"/>
    <w:rsid w:val="002D196F"/>
    <w:rsid w:val="002D56CA"/>
    <w:rsid w:val="002D7C4E"/>
    <w:rsid w:val="002E1FC1"/>
    <w:rsid w:val="002F0D22"/>
    <w:rsid w:val="002F0D50"/>
    <w:rsid w:val="0030244B"/>
    <w:rsid w:val="003032B0"/>
    <w:rsid w:val="00303FEB"/>
    <w:rsid w:val="00307172"/>
    <w:rsid w:val="00310A69"/>
    <w:rsid w:val="00311B17"/>
    <w:rsid w:val="00315FA8"/>
    <w:rsid w:val="003172DC"/>
    <w:rsid w:val="00322C83"/>
    <w:rsid w:val="00324789"/>
    <w:rsid w:val="00325AE3"/>
    <w:rsid w:val="00326069"/>
    <w:rsid w:val="00344A21"/>
    <w:rsid w:val="00347182"/>
    <w:rsid w:val="003473BF"/>
    <w:rsid w:val="00347511"/>
    <w:rsid w:val="00354221"/>
    <w:rsid w:val="0035462D"/>
    <w:rsid w:val="00360EDF"/>
    <w:rsid w:val="003633F5"/>
    <w:rsid w:val="0036459E"/>
    <w:rsid w:val="00364B41"/>
    <w:rsid w:val="003672B8"/>
    <w:rsid w:val="0037066D"/>
    <w:rsid w:val="003813C6"/>
    <w:rsid w:val="00383096"/>
    <w:rsid w:val="00387AA6"/>
    <w:rsid w:val="00390312"/>
    <w:rsid w:val="0039346C"/>
    <w:rsid w:val="003A1531"/>
    <w:rsid w:val="003A41EF"/>
    <w:rsid w:val="003A4ED8"/>
    <w:rsid w:val="003B40AD"/>
    <w:rsid w:val="003B6B57"/>
    <w:rsid w:val="003B7A3F"/>
    <w:rsid w:val="003C01B4"/>
    <w:rsid w:val="003C1717"/>
    <w:rsid w:val="003C21B1"/>
    <w:rsid w:val="003C2BDE"/>
    <w:rsid w:val="003C3D6F"/>
    <w:rsid w:val="003C4E37"/>
    <w:rsid w:val="003C5652"/>
    <w:rsid w:val="003D0FD0"/>
    <w:rsid w:val="003D2326"/>
    <w:rsid w:val="003D410B"/>
    <w:rsid w:val="003D6B42"/>
    <w:rsid w:val="003D7AAB"/>
    <w:rsid w:val="003E16BE"/>
    <w:rsid w:val="003F4E28"/>
    <w:rsid w:val="003F76B6"/>
    <w:rsid w:val="004006E8"/>
    <w:rsid w:val="00401855"/>
    <w:rsid w:val="004024D8"/>
    <w:rsid w:val="00410482"/>
    <w:rsid w:val="004112ED"/>
    <w:rsid w:val="00412B3A"/>
    <w:rsid w:val="00435658"/>
    <w:rsid w:val="00444114"/>
    <w:rsid w:val="00444925"/>
    <w:rsid w:val="00445482"/>
    <w:rsid w:val="00446916"/>
    <w:rsid w:val="00446B17"/>
    <w:rsid w:val="00446C3A"/>
    <w:rsid w:val="00452091"/>
    <w:rsid w:val="004534F6"/>
    <w:rsid w:val="00462699"/>
    <w:rsid w:val="00465587"/>
    <w:rsid w:val="0047118F"/>
    <w:rsid w:val="00472BF8"/>
    <w:rsid w:val="00474DB3"/>
    <w:rsid w:val="0047565C"/>
    <w:rsid w:val="00475722"/>
    <w:rsid w:val="00477455"/>
    <w:rsid w:val="004809F0"/>
    <w:rsid w:val="00480C0C"/>
    <w:rsid w:val="00483950"/>
    <w:rsid w:val="0048772A"/>
    <w:rsid w:val="00490E57"/>
    <w:rsid w:val="00491042"/>
    <w:rsid w:val="00491BA8"/>
    <w:rsid w:val="00491CC9"/>
    <w:rsid w:val="00494A72"/>
    <w:rsid w:val="00496BEB"/>
    <w:rsid w:val="004A1AEF"/>
    <w:rsid w:val="004A1F7B"/>
    <w:rsid w:val="004A2973"/>
    <w:rsid w:val="004A2C13"/>
    <w:rsid w:val="004A3DA9"/>
    <w:rsid w:val="004A4C94"/>
    <w:rsid w:val="004A634B"/>
    <w:rsid w:val="004B0732"/>
    <w:rsid w:val="004B0A79"/>
    <w:rsid w:val="004B63D0"/>
    <w:rsid w:val="004B6E49"/>
    <w:rsid w:val="004B6E51"/>
    <w:rsid w:val="004B7D8D"/>
    <w:rsid w:val="004C2160"/>
    <w:rsid w:val="004C2A2B"/>
    <w:rsid w:val="004C2CBF"/>
    <w:rsid w:val="004C3297"/>
    <w:rsid w:val="004C44D2"/>
    <w:rsid w:val="004D004F"/>
    <w:rsid w:val="004D15F8"/>
    <w:rsid w:val="004D3578"/>
    <w:rsid w:val="004D380D"/>
    <w:rsid w:val="004E0859"/>
    <w:rsid w:val="004E213A"/>
    <w:rsid w:val="004E4082"/>
    <w:rsid w:val="004E493F"/>
    <w:rsid w:val="004E5945"/>
    <w:rsid w:val="004E6BC3"/>
    <w:rsid w:val="004E7553"/>
    <w:rsid w:val="004F3851"/>
    <w:rsid w:val="004F4540"/>
    <w:rsid w:val="004F5136"/>
    <w:rsid w:val="004F73A7"/>
    <w:rsid w:val="00503171"/>
    <w:rsid w:val="005034DD"/>
    <w:rsid w:val="00506C28"/>
    <w:rsid w:val="00517C06"/>
    <w:rsid w:val="00522B78"/>
    <w:rsid w:val="00527798"/>
    <w:rsid w:val="00527B4D"/>
    <w:rsid w:val="00531010"/>
    <w:rsid w:val="00531569"/>
    <w:rsid w:val="00534DA0"/>
    <w:rsid w:val="00536B84"/>
    <w:rsid w:val="00537809"/>
    <w:rsid w:val="00541398"/>
    <w:rsid w:val="00541A65"/>
    <w:rsid w:val="005432D9"/>
    <w:rsid w:val="00543E6C"/>
    <w:rsid w:val="005534CD"/>
    <w:rsid w:val="00555545"/>
    <w:rsid w:val="00555E9A"/>
    <w:rsid w:val="00556A00"/>
    <w:rsid w:val="005645C5"/>
    <w:rsid w:val="00565087"/>
    <w:rsid w:val="0056573F"/>
    <w:rsid w:val="00571279"/>
    <w:rsid w:val="00572FCF"/>
    <w:rsid w:val="00573250"/>
    <w:rsid w:val="00574480"/>
    <w:rsid w:val="005759D6"/>
    <w:rsid w:val="00575FC5"/>
    <w:rsid w:val="005767F5"/>
    <w:rsid w:val="00582823"/>
    <w:rsid w:val="0058435B"/>
    <w:rsid w:val="0058594D"/>
    <w:rsid w:val="00594140"/>
    <w:rsid w:val="0059704F"/>
    <w:rsid w:val="005A13AB"/>
    <w:rsid w:val="005A49C6"/>
    <w:rsid w:val="005A5862"/>
    <w:rsid w:val="005A6446"/>
    <w:rsid w:val="005B4F03"/>
    <w:rsid w:val="005B76FD"/>
    <w:rsid w:val="005C02A1"/>
    <w:rsid w:val="005C0E92"/>
    <w:rsid w:val="005C105E"/>
    <w:rsid w:val="005C766E"/>
    <w:rsid w:val="005C7A2E"/>
    <w:rsid w:val="005C7CD5"/>
    <w:rsid w:val="005E042B"/>
    <w:rsid w:val="005E2582"/>
    <w:rsid w:val="005E3C04"/>
    <w:rsid w:val="005E47A0"/>
    <w:rsid w:val="00600122"/>
    <w:rsid w:val="006010FF"/>
    <w:rsid w:val="0060206A"/>
    <w:rsid w:val="00602C0E"/>
    <w:rsid w:val="006072BA"/>
    <w:rsid w:val="00610571"/>
    <w:rsid w:val="00611566"/>
    <w:rsid w:val="006117A9"/>
    <w:rsid w:val="0061307B"/>
    <w:rsid w:val="00643434"/>
    <w:rsid w:val="006441B2"/>
    <w:rsid w:val="006446EE"/>
    <w:rsid w:val="00645886"/>
    <w:rsid w:val="00646D99"/>
    <w:rsid w:val="00656910"/>
    <w:rsid w:val="006574C0"/>
    <w:rsid w:val="006579E7"/>
    <w:rsid w:val="00657D13"/>
    <w:rsid w:val="006621A4"/>
    <w:rsid w:val="006656B5"/>
    <w:rsid w:val="00666450"/>
    <w:rsid w:val="00667232"/>
    <w:rsid w:val="00670B9D"/>
    <w:rsid w:val="006815B0"/>
    <w:rsid w:val="006839C6"/>
    <w:rsid w:val="00692256"/>
    <w:rsid w:val="00695A29"/>
    <w:rsid w:val="00696821"/>
    <w:rsid w:val="00697E75"/>
    <w:rsid w:val="006A1A92"/>
    <w:rsid w:val="006A4B77"/>
    <w:rsid w:val="006A4D74"/>
    <w:rsid w:val="006A67EF"/>
    <w:rsid w:val="006B195D"/>
    <w:rsid w:val="006B5D50"/>
    <w:rsid w:val="006C0AC4"/>
    <w:rsid w:val="006C4C0D"/>
    <w:rsid w:val="006C584B"/>
    <w:rsid w:val="006C66D8"/>
    <w:rsid w:val="006D1E24"/>
    <w:rsid w:val="006D35DE"/>
    <w:rsid w:val="006D59A8"/>
    <w:rsid w:val="006E1057"/>
    <w:rsid w:val="006E1417"/>
    <w:rsid w:val="006E2A98"/>
    <w:rsid w:val="006E5FA7"/>
    <w:rsid w:val="006F160E"/>
    <w:rsid w:val="006F203D"/>
    <w:rsid w:val="006F6A2C"/>
    <w:rsid w:val="007069DC"/>
    <w:rsid w:val="00710201"/>
    <w:rsid w:val="00714FE2"/>
    <w:rsid w:val="0072073A"/>
    <w:rsid w:val="00721472"/>
    <w:rsid w:val="00723022"/>
    <w:rsid w:val="00723B23"/>
    <w:rsid w:val="00730818"/>
    <w:rsid w:val="007342B5"/>
    <w:rsid w:val="007346E6"/>
    <w:rsid w:val="00734A5B"/>
    <w:rsid w:val="00736212"/>
    <w:rsid w:val="007400BB"/>
    <w:rsid w:val="00741EA0"/>
    <w:rsid w:val="00743EC7"/>
    <w:rsid w:val="00744E76"/>
    <w:rsid w:val="0074762E"/>
    <w:rsid w:val="00747D88"/>
    <w:rsid w:val="00752612"/>
    <w:rsid w:val="0075402C"/>
    <w:rsid w:val="00756CF4"/>
    <w:rsid w:val="00757D40"/>
    <w:rsid w:val="007649AA"/>
    <w:rsid w:val="00764B04"/>
    <w:rsid w:val="00764DC5"/>
    <w:rsid w:val="0076619C"/>
    <w:rsid w:val="007662B5"/>
    <w:rsid w:val="007726DD"/>
    <w:rsid w:val="00775FAC"/>
    <w:rsid w:val="00781F0F"/>
    <w:rsid w:val="00781F4D"/>
    <w:rsid w:val="00782483"/>
    <w:rsid w:val="0078727C"/>
    <w:rsid w:val="0079049D"/>
    <w:rsid w:val="007923C5"/>
    <w:rsid w:val="00793DC5"/>
    <w:rsid w:val="00796823"/>
    <w:rsid w:val="007A0E8E"/>
    <w:rsid w:val="007A2C36"/>
    <w:rsid w:val="007A2E55"/>
    <w:rsid w:val="007B18D8"/>
    <w:rsid w:val="007B282B"/>
    <w:rsid w:val="007B2D8D"/>
    <w:rsid w:val="007C095F"/>
    <w:rsid w:val="007C2DD0"/>
    <w:rsid w:val="007C3D48"/>
    <w:rsid w:val="007D168B"/>
    <w:rsid w:val="007D2B3D"/>
    <w:rsid w:val="007D3060"/>
    <w:rsid w:val="007D57F1"/>
    <w:rsid w:val="007E6984"/>
    <w:rsid w:val="007F10AA"/>
    <w:rsid w:val="007F14C3"/>
    <w:rsid w:val="007F2438"/>
    <w:rsid w:val="007F2E08"/>
    <w:rsid w:val="007F3EF6"/>
    <w:rsid w:val="00801AD4"/>
    <w:rsid w:val="008024FA"/>
    <w:rsid w:val="008028A4"/>
    <w:rsid w:val="00804540"/>
    <w:rsid w:val="00810847"/>
    <w:rsid w:val="00812B2D"/>
    <w:rsid w:val="00813245"/>
    <w:rsid w:val="008147D6"/>
    <w:rsid w:val="0081539E"/>
    <w:rsid w:val="00827FDF"/>
    <w:rsid w:val="008332B2"/>
    <w:rsid w:val="00834E26"/>
    <w:rsid w:val="00837CE3"/>
    <w:rsid w:val="0084076D"/>
    <w:rsid w:val="00840DE0"/>
    <w:rsid w:val="00842916"/>
    <w:rsid w:val="00843570"/>
    <w:rsid w:val="00847CD0"/>
    <w:rsid w:val="008607A8"/>
    <w:rsid w:val="0086354A"/>
    <w:rsid w:val="008648CE"/>
    <w:rsid w:val="00871F57"/>
    <w:rsid w:val="008759A7"/>
    <w:rsid w:val="008768CA"/>
    <w:rsid w:val="00877EF9"/>
    <w:rsid w:val="00880559"/>
    <w:rsid w:val="008821D5"/>
    <w:rsid w:val="00882A57"/>
    <w:rsid w:val="0089141C"/>
    <w:rsid w:val="008946B0"/>
    <w:rsid w:val="008949BF"/>
    <w:rsid w:val="008A20F0"/>
    <w:rsid w:val="008A316B"/>
    <w:rsid w:val="008B5306"/>
    <w:rsid w:val="008B549E"/>
    <w:rsid w:val="008B54E8"/>
    <w:rsid w:val="008B6647"/>
    <w:rsid w:val="008C1C3F"/>
    <w:rsid w:val="008C2E2A"/>
    <w:rsid w:val="008C3057"/>
    <w:rsid w:val="008C581C"/>
    <w:rsid w:val="008C6302"/>
    <w:rsid w:val="008D0C8C"/>
    <w:rsid w:val="008D0D77"/>
    <w:rsid w:val="008D2E4D"/>
    <w:rsid w:val="008D30BE"/>
    <w:rsid w:val="008D60EB"/>
    <w:rsid w:val="008D7C6C"/>
    <w:rsid w:val="008E481C"/>
    <w:rsid w:val="008E7313"/>
    <w:rsid w:val="008F0D4F"/>
    <w:rsid w:val="008F16CE"/>
    <w:rsid w:val="008F396F"/>
    <w:rsid w:val="008F3DCD"/>
    <w:rsid w:val="008F55BC"/>
    <w:rsid w:val="008F5624"/>
    <w:rsid w:val="0090271F"/>
    <w:rsid w:val="00902DB9"/>
    <w:rsid w:val="0090466A"/>
    <w:rsid w:val="00905E5A"/>
    <w:rsid w:val="0090760B"/>
    <w:rsid w:val="009118E0"/>
    <w:rsid w:val="00916242"/>
    <w:rsid w:val="009168AD"/>
    <w:rsid w:val="00923655"/>
    <w:rsid w:val="009248C6"/>
    <w:rsid w:val="009339CB"/>
    <w:rsid w:val="00935C28"/>
    <w:rsid w:val="00936071"/>
    <w:rsid w:val="009376CD"/>
    <w:rsid w:val="009379C1"/>
    <w:rsid w:val="00940212"/>
    <w:rsid w:val="00942EC2"/>
    <w:rsid w:val="0094467E"/>
    <w:rsid w:val="0095015B"/>
    <w:rsid w:val="00952CFE"/>
    <w:rsid w:val="00957D18"/>
    <w:rsid w:val="009601A2"/>
    <w:rsid w:val="00961B32"/>
    <w:rsid w:val="00962509"/>
    <w:rsid w:val="00964DE8"/>
    <w:rsid w:val="00965A71"/>
    <w:rsid w:val="009705BC"/>
    <w:rsid w:val="00970DB3"/>
    <w:rsid w:val="009743D0"/>
    <w:rsid w:val="00974BB0"/>
    <w:rsid w:val="00975BCD"/>
    <w:rsid w:val="009808EE"/>
    <w:rsid w:val="009818A2"/>
    <w:rsid w:val="009861A5"/>
    <w:rsid w:val="00987DC9"/>
    <w:rsid w:val="009928A9"/>
    <w:rsid w:val="009A0AF3"/>
    <w:rsid w:val="009A5433"/>
    <w:rsid w:val="009B07CD"/>
    <w:rsid w:val="009B0C35"/>
    <w:rsid w:val="009B628C"/>
    <w:rsid w:val="009C19E9"/>
    <w:rsid w:val="009C6F0D"/>
    <w:rsid w:val="009D4729"/>
    <w:rsid w:val="009D5F88"/>
    <w:rsid w:val="009D74A6"/>
    <w:rsid w:val="009E0E87"/>
    <w:rsid w:val="009E126A"/>
    <w:rsid w:val="009E40E3"/>
    <w:rsid w:val="009E606F"/>
    <w:rsid w:val="009F44C8"/>
    <w:rsid w:val="009F7BE3"/>
    <w:rsid w:val="00A00871"/>
    <w:rsid w:val="00A00F66"/>
    <w:rsid w:val="00A01258"/>
    <w:rsid w:val="00A0390B"/>
    <w:rsid w:val="00A04D6A"/>
    <w:rsid w:val="00A10F02"/>
    <w:rsid w:val="00A11D35"/>
    <w:rsid w:val="00A1687F"/>
    <w:rsid w:val="00A17176"/>
    <w:rsid w:val="00A204CA"/>
    <w:rsid w:val="00A209D6"/>
    <w:rsid w:val="00A21594"/>
    <w:rsid w:val="00A22738"/>
    <w:rsid w:val="00A24B6C"/>
    <w:rsid w:val="00A24FA6"/>
    <w:rsid w:val="00A27904"/>
    <w:rsid w:val="00A320DA"/>
    <w:rsid w:val="00A3520F"/>
    <w:rsid w:val="00A35B9D"/>
    <w:rsid w:val="00A35D45"/>
    <w:rsid w:val="00A36F5F"/>
    <w:rsid w:val="00A427A8"/>
    <w:rsid w:val="00A42B10"/>
    <w:rsid w:val="00A42D16"/>
    <w:rsid w:val="00A430EC"/>
    <w:rsid w:val="00A4680E"/>
    <w:rsid w:val="00A53724"/>
    <w:rsid w:val="00A54B2B"/>
    <w:rsid w:val="00A54BE6"/>
    <w:rsid w:val="00A604F0"/>
    <w:rsid w:val="00A60906"/>
    <w:rsid w:val="00A6365C"/>
    <w:rsid w:val="00A647D8"/>
    <w:rsid w:val="00A703B6"/>
    <w:rsid w:val="00A70E3A"/>
    <w:rsid w:val="00A71A0D"/>
    <w:rsid w:val="00A82346"/>
    <w:rsid w:val="00A8309D"/>
    <w:rsid w:val="00A850E8"/>
    <w:rsid w:val="00A87D72"/>
    <w:rsid w:val="00A9671C"/>
    <w:rsid w:val="00AA1368"/>
    <w:rsid w:val="00AA1553"/>
    <w:rsid w:val="00AA36C2"/>
    <w:rsid w:val="00AA5970"/>
    <w:rsid w:val="00AA75BD"/>
    <w:rsid w:val="00AA79BC"/>
    <w:rsid w:val="00AC14AD"/>
    <w:rsid w:val="00AC5B42"/>
    <w:rsid w:val="00AD48E3"/>
    <w:rsid w:val="00AD7E7C"/>
    <w:rsid w:val="00AE0951"/>
    <w:rsid w:val="00AE3897"/>
    <w:rsid w:val="00AF4DEF"/>
    <w:rsid w:val="00AF5D15"/>
    <w:rsid w:val="00AF6BA1"/>
    <w:rsid w:val="00B05380"/>
    <w:rsid w:val="00B05962"/>
    <w:rsid w:val="00B11E39"/>
    <w:rsid w:val="00B14400"/>
    <w:rsid w:val="00B144D1"/>
    <w:rsid w:val="00B15449"/>
    <w:rsid w:val="00B16C2F"/>
    <w:rsid w:val="00B27303"/>
    <w:rsid w:val="00B33441"/>
    <w:rsid w:val="00B41432"/>
    <w:rsid w:val="00B45814"/>
    <w:rsid w:val="00B461AE"/>
    <w:rsid w:val="00B47FD1"/>
    <w:rsid w:val="00B50211"/>
    <w:rsid w:val="00B516BB"/>
    <w:rsid w:val="00B534A5"/>
    <w:rsid w:val="00B54E4F"/>
    <w:rsid w:val="00B562A6"/>
    <w:rsid w:val="00B5751D"/>
    <w:rsid w:val="00B669E9"/>
    <w:rsid w:val="00B71E59"/>
    <w:rsid w:val="00B71F2D"/>
    <w:rsid w:val="00B744EE"/>
    <w:rsid w:val="00B7464A"/>
    <w:rsid w:val="00B7538C"/>
    <w:rsid w:val="00B84DB2"/>
    <w:rsid w:val="00B85303"/>
    <w:rsid w:val="00B91B63"/>
    <w:rsid w:val="00B96A37"/>
    <w:rsid w:val="00B97B17"/>
    <w:rsid w:val="00BA013E"/>
    <w:rsid w:val="00BB1FE9"/>
    <w:rsid w:val="00BB2476"/>
    <w:rsid w:val="00BB48E8"/>
    <w:rsid w:val="00BB6751"/>
    <w:rsid w:val="00BC2B02"/>
    <w:rsid w:val="00BC2E84"/>
    <w:rsid w:val="00BC3555"/>
    <w:rsid w:val="00BC3BDA"/>
    <w:rsid w:val="00BC6377"/>
    <w:rsid w:val="00BD0A0A"/>
    <w:rsid w:val="00BE171B"/>
    <w:rsid w:val="00BE2D97"/>
    <w:rsid w:val="00BE5763"/>
    <w:rsid w:val="00BE710F"/>
    <w:rsid w:val="00BE79DD"/>
    <w:rsid w:val="00BF43ED"/>
    <w:rsid w:val="00C00878"/>
    <w:rsid w:val="00C06D5C"/>
    <w:rsid w:val="00C06F6C"/>
    <w:rsid w:val="00C07241"/>
    <w:rsid w:val="00C07DB0"/>
    <w:rsid w:val="00C1077D"/>
    <w:rsid w:val="00C1094C"/>
    <w:rsid w:val="00C121F7"/>
    <w:rsid w:val="00C12B51"/>
    <w:rsid w:val="00C12CAB"/>
    <w:rsid w:val="00C24650"/>
    <w:rsid w:val="00C249F2"/>
    <w:rsid w:val="00C253E7"/>
    <w:rsid w:val="00C25465"/>
    <w:rsid w:val="00C272D9"/>
    <w:rsid w:val="00C307C6"/>
    <w:rsid w:val="00C31806"/>
    <w:rsid w:val="00C33079"/>
    <w:rsid w:val="00C36AE5"/>
    <w:rsid w:val="00C41A23"/>
    <w:rsid w:val="00C42468"/>
    <w:rsid w:val="00C46B8F"/>
    <w:rsid w:val="00C47858"/>
    <w:rsid w:val="00C5084B"/>
    <w:rsid w:val="00C55A12"/>
    <w:rsid w:val="00C573B3"/>
    <w:rsid w:val="00C65024"/>
    <w:rsid w:val="00C6553E"/>
    <w:rsid w:val="00C65A7E"/>
    <w:rsid w:val="00C679E7"/>
    <w:rsid w:val="00C83A13"/>
    <w:rsid w:val="00C83F41"/>
    <w:rsid w:val="00C84CA8"/>
    <w:rsid w:val="00C86F10"/>
    <w:rsid w:val="00C8728A"/>
    <w:rsid w:val="00C8779E"/>
    <w:rsid w:val="00C9068C"/>
    <w:rsid w:val="00C91F65"/>
    <w:rsid w:val="00C92967"/>
    <w:rsid w:val="00C92EFD"/>
    <w:rsid w:val="00C942E2"/>
    <w:rsid w:val="00CA0204"/>
    <w:rsid w:val="00CA3D0C"/>
    <w:rsid w:val="00CA5393"/>
    <w:rsid w:val="00CA561B"/>
    <w:rsid w:val="00CA654B"/>
    <w:rsid w:val="00CB183F"/>
    <w:rsid w:val="00CB1CC6"/>
    <w:rsid w:val="00CB22DB"/>
    <w:rsid w:val="00CB2F9D"/>
    <w:rsid w:val="00CB3743"/>
    <w:rsid w:val="00CB72B8"/>
    <w:rsid w:val="00CC07D4"/>
    <w:rsid w:val="00CC4FE4"/>
    <w:rsid w:val="00CD0BA8"/>
    <w:rsid w:val="00CD4C7B"/>
    <w:rsid w:val="00CD58FE"/>
    <w:rsid w:val="00CD630F"/>
    <w:rsid w:val="00CD78B9"/>
    <w:rsid w:val="00CE3F2B"/>
    <w:rsid w:val="00CE5633"/>
    <w:rsid w:val="00CF1E88"/>
    <w:rsid w:val="00CF26CE"/>
    <w:rsid w:val="00CF5336"/>
    <w:rsid w:val="00CF78A8"/>
    <w:rsid w:val="00D01C17"/>
    <w:rsid w:val="00D02712"/>
    <w:rsid w:val="00D030FC"/>
    <w:rsid w:val="00D06678"/>
    <w:rsid w:val="00D06AA9"/>
    <w:rsid w:val="00D13C8E"/>
    <w:rsid w:val="00D174B2"/>
    <w:rsid w:val="00D24EC7"/>
    <w:rsid w:val="00D2579D"/>
    <w:rsid w:val="00D2789F"/>
    <w:rsid w:val="00D300D9"/>
    <w:rsid w:val="00D33BE3"/>
    <w:rsid w:val="00D35145"/>
    <w:rsid w:val="00D3792D"/>
    <w:rsid w:val="00D47244"/>
    <w:rsid w:val="00D47679"/>
    <w:rsid w:val="00D54820"/>
    <w:rsid w:val="00D556FE"/>
    <w:rsid w:val="00D55E47"/>
    <w:rsid w:val="00D606F0"/>
    <w:rsid w:val="00D62E19"/>
    <w:rsid w:val="00D640C4"/>
    <w:rsid w:val="00D64149"/>
    <w:rsid w:val="00D6524B"/>
    <w:rsid w:val="00D6794E"/>
    <w:rsid w:val="00D67CD1"/>
    <w:rsid w:val="00D71A1D"/>
    <w:rsid w:val="00D738D6"/>
    <w:rsid w:val="00D77DF7"/>
    <w:rsid w:val="00D80795"/>
    <w:rsid w:val="00D81819"/>
    <w:rsid w:val="00D854BE"/>
    <w:rsid w:val="00D87E00"/>
    <w:rsid w:val="00D91240"/>
    <w:rsid w:val="00D9134D"/>
    <w:rsid w:val="00D95D61"/>
    <w:rsid w:val="00D95DE4"/>
    <w:rsid w:val="00D966A3"/>
    <w:rsid w:val="00D967EA"/>
    <w:rsid w:val="00D96D11"/>
    <w:rsid w:val="00D96F38"/>
    <w:rsid w:val="00DA1415"/>
    <w:rsid w:val="00DA3576"/>
    <w:rsid w:val="00DA4D13"/>
    <w:rsid w:val="00DA53C2"/>
    <w:rsid w:val="00DA6FA3"/>
    <w:rsid w:val="00DA7A03"/>
    <w:rsid w:val="00DB0570"/>
    <w:rsid w:val="00DB0DB8"/>
    <w:rsid w:val="00DB1818"/>
    <w:rsid w:val="00DB4D9A"/>
    <w:rsid w:val="00DC309B"/>
    <w:rsid w:val="00DC4DA2"/>
    <w:rsid w:val="00DC5261"/>
    <w:rsid w:val="00DD0877"/>
    <w:rsid w:val="00DD1055"/>
    <w:rsid w:val="00DD2327"/>
    <w:rsid w:val="00DE210C"/>
    <w:rsid w:val="00DE25D2"/>
    <w:rsid w:val="00DE358B"/>
    <w:rsid w:val="00DF03B8"/>
    <w:rsid w:val="00DF7C20"/>
    <w:rsid w:val="00E038FB"/>
    <w:rsid w:val="00E1214D"/>
    <w:rsid w:val="00E16182"/>
    <w:rsid w:val="00E179B9"/>
    <w:rsid w:val="00E25E17"/>
    <w:rsid w:val="00E31635"/>
    <w:rsid w:val="00E32125"/>
    <w:rsid w:val="00E33F1E"/>
    <w:rsid w:val="00E34B0E"/>
    <w:rsid w:val="00E37A01"/>
    <w:rsid w:val="00E37A9D"/>
    <w:rsid w:val="00E40359"/>
    <w:rsid w:val="00E4229F"/>
    <w:rsid w:val="00E428FD"/>
    <w:rsid w:val="00E46C08"/>
    <w:rsid w:val="00E46C8C"/>
    <w:rsid w:val="00E471CF"/>
    <w:rsid w:val="00E5295D"/>
    <w:rsid w:val="00E5678A"/>
    <w:rsid w:val="00E62835"/>
    <w:rsid w:val="00E6312F"/>
    <w:rsid w:val="00E6480E"/>
    <w:rsid w:val="00E6598B"/>
    <w:rsid w:val="00E66DD7"/>
    <w:rsid w:val="00E70656"/>
    <w:rsid w:val="00E72B8C"/>
    <w:rsid w:val="00E76354"/>
    <w:rsid w:val="00E76AFF"/>
    <w:rsid w:val="00E77645"/>
    <w:rsid w:val="00E83697"/>
    <w:rsid w:val="00E859B6"/>
    <w:rsid w:val="00E868EA"/>
    <w:rsid w:val="00E95C0C"/>
    <w:rsid w:val="00EA26EC"/>
    <w:rsid w:val="00EA41A7"/>
    <w:rsid w:val="00EA66C9"/>
    <w:rsid w:val="00EA69E8"/>
    <w:rsid w:val="00EA71AF"/>
    <w:rsid w:val="00EA725A"/>
    <w:rsid w:val="00EB12FE"/>
    <w:rsid w:val="00EB2866"/>
    <w:rsid w:val="00EB56AA"/>
    <w:rsid w:val="00EB5D32"/>
    <w:rsid w:val="00EB73A3"/>
    <w:rsid w:val="00EC4A25"/>
    <w:rsid w:val="00ED1361"/>
    <w:rsid w:val="00ED300E"/>
    <w:rsid w:val="00ED4EF1"/>
    <w:rsid w:val="00ED6277"/>
    <w:rsid w:val="00ED7D9E"/>
    <w:rsid w:val="00EE1517"/>
    <w:rsid w:val="00EF49FC"/>
    <w:rsid w:val="00EF612C"/>
    <w:rsid w:val="00EF6F7B"/>
    <w:rsid w:val="00F025A2"/>
    <w:rsid w:val="00F036E9"/>
    <w:rsid w:val="00F07388"/>
    <w:rsid w:val="00F12469"/>
    <w:rsid w:val="00F2026E"/>
    <w:rsid w:val="00F2210A"/>
    <w:rsid w:val="00F31372"/>
    <w:rsid w:val="00F32392"/>
    <w:rsid w:val="00F323FA"/>
    <w:rsid w:val="00F35F36"/>
    <w:rsid w:val="00F36DBA"/>
    <w:rsid w:val="00F37743"/>
    <w:rsid w:val="00F40C2F"/>
    <w:rsid w:val="00F42493"/>
    <w:rsid w:val="00F43BDB"/>
    <w:rsid w:val="00F54A3D"/>
    <w:rsid w:val="00F54CB0"/>
    <w:rsid w:val="00F54F27"/>
    <w:rsid w:val="00F55F80"/>
    <w:rsid w:val="00F5713D"/>
    <w:rsid w:val="00F57693"/>
    <w:rsid w:val="00F579CD"/>
    <w:rsid w:val="00F653B8"/>
    <w:rsid w:val="00F66E1D"/>
    <w:rsid w:val="00F71B89"/>
    <w:rsid w:val="00F7353C"/>
    <w:rsid w:val="00F73BD8"/>
    <w:rsid w:val="00F76F8F"/>
    <w:rsid w:val="00F85905"/>
    <w:rsid w:val="00F87048"/>
    <w:rsid w:val="00F87257"/>
    <w:rsid w:val="00F87922"/>
    <w:rsid w:val="00F9333A"/>
    <w:rsid w:val="00F941DF"/>
    <w:rsid w:val="00F948D5"/>
    <w:rsid w:val="00F978FC"/>
    <w:rsid w:val="00FA1266"/>
    <w:rsid w:val="00FA2DB2"/>
    <w:rsid w:val="00FA5182"/>
    <w:rsid w:val="00FB36FA"/>
    <w:rsid w:val="00FB5520"/>
    <w:rsid w:val="00FB7B2F"/>
    <w:rsid w:val="00FC1192"/>
    <w:rsid w:val="00FC3764"/>
    <w:rsid w:val="00FC7AF4"/>
    <w:rsid w:val="00FD4B82"/>
    <w:rsid w:val="00FE106D"/>
    <w:rsid w:val="00FE251B"/>
    <w:rsid w:val="00FE2878"/>
    <w:rsid w:val="00FF012F"/>
    <w:rsid w:val="00FF674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9DD5572-F74C-419F-8275-36898DD15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basedOn w:val="TableNormal"/>
    <w:uiPriority w:val="39"/>
    <w:qFormat/>
    <w:rsid w:val="004534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4534F6"/>
    <w:pPr>
      <w:numPr>
        <w:numId w:val="18"/>
      </w:numPr>
      <w:spacing w:before="60" w:after="0"/>
    </w:pPr>
    <w:rPr>
      <w:rFonts w:ascii="Arial" w:eastAsia="MS Mincho" w:hAnsi="Arial"/>
      <w:b/>
      <w:szCs w:val="24"/>
      <w:lang w:eastAsia="en-GB"/>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A0390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691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29/LSin/R2-2500012.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29/LSin/R2-2500012.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RBI5PAMIO524-1616901215-33278</_dlc_DocId>
    <_dlc_DocIdUrl xmlns="71c5aaf6-e6ce-465b-b873-5148d2a4c105">
      <Url>https://nokia.sharepoint.com/sites/gxp/_layouts/15/DocIdRedir.aspx?ID=RBI5PAMIO524-1616901215-33278</Url>
      <Description>RBI5PAMIO524-1616901215-33278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106</TotalTime>
  <Pages>6</Pages>
  <Words>2309</Words>
  <Characters>11762</Characters>
  <Application>Microsoft Office Word</Application>
  <DocSecurity>0</DocSecurity>
  <Lines>98</Lines>
  <Paragraphs>28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14043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SunYoung Lee (Nokia)</cp:lastModifiedBy>
  <cp:revision>153</cp:revision>
  <dcterms:created xsi:type="dcterms:W3CDTF">2025-02-05T06:00:00Z</dcterms:created>
  <dcterms:modified xsi:type="dcterms:W3CDTF">2025-02-07T05:32:00Z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e75b9bd7-6dff-4e31-8df0-d4237b976a29</vt:lpwstr>
  </property>
</Properties>
</file>